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4A4D" w14:textId="77777777" w:rsidR="008034C8" w:rsidRDefault="008034C8" w:rsidP="008034C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77A2401D" w14:textId="77777777" w:rsidR="008034C8" w:rsidRDefault="008034C8" w:rsidP="008034C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26829811" w14:textId="77777777" w:rsidR="008034C8" w:rsidRPr="00303799" w:rsidRDefault="008034C8" w:rsidP="008034C8">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Pr>
          <w:rFonts w:eastAsia="Cambria" w:cstheme="minorHAnsi"/>
          <w:b/>
          <w:sz w:val="24"/>
          <w:szCs w:val="24"/>
        </w:rPr>
        <w:tab/>
        <w:t xml:space="preserve">                 </w:t>
      </w:r>
      <w:r w:rsidRPr="00303799">
        <w:rPr>
          <w:rFonts w:eastAsia="Cambria" w:cstheme="minorHAnsi"/>
          <w:b/>
          <w:sz w:val="24"/>
          <w:szCs w:val="24"/>
        </w:rPr>
        <w:t>-</w:t>
      </w:r>
      <w:r>
        <w:rPr>
          <w:rFonts w:eastAsia="Cambria" w:cstheme="minorHAnsi"/>
          <w:b/>
          <w:sz w:val="24"/>
          <w:szCs w:val="24"/>
        </w:rPr>
        <w:t>Doug Scott</w:t>
      </w:r>
    </w:p>
    <w:p w14:paraId="7B107DA4" w14:textId="69EB75DA" w:rsidR="008034C8" w:rsidRPr="003D1D62" w:rsidRDefault="008034C8" w:rsidP="003D1D6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42B108FE" w14:textId="77777777" w:rsidR="008034C8" w:rsidRPr="00E34030" w:rsidRDefault="008034C8" w:rsidP="008034C8">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1CB2E166" w14:textId="77777777" w:rsidR="008034C8" w:rsidRDefault="008034C8" w:rsidP="008034C8">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p>
    <w:p w14:paraId="157DD9D4" w14:textId="77777777" w:rsidR="008034C8" w:rsidRPr="00C232BC" w:rsidRDefault="008034C8" w:rsidP="008034C8">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532722A6" w14:textId="1391BA5E" w:rsidR="008034C8" w:rsidRPr="003D1D62" w:rsidRDefault="008034C8" w:rsidP="003D1D62">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Chair’s report</w:t>
      </w:r>
      <w:r w:rsidRPr="003D1D62">
        <w:rPr>
          <w:b/>
          <w:bCs/>
          <w:sz w:val="24"/>
        </w:rPr>
        <w:t xml:space="preserve"> </w:t>
      </w:r>
      <w:r w:rsidRPr="003D1D62">
        <w:rPr>
          <w:b/>
          <w:sz w:val="24"/>
        </w:rPr>
        <w:tab/>
      </w:r>
      <w:r w:rsidRPr="003D1D62">
        <w:rPr>
          <w:b/>
          <w:sz w:val="24"/>
        </w:rPr>
        <w:tab/>
      </w:r>
      <w:r w:rsidRPr="003D1D62">
        <w:rPr>
          <w:b/>
          <w:sz w:val="24"/>
        </w:rPr>
        <w:tab/>
        <w:t xml:space="preserve">                                                                            </w:t>
      </w:r>
      <w:r w:rsidRPr="003D1D62">
        <w:rPr>
          <w:rFonts w:eastAsia="Cambria" w:cstheme="minorHAnsi"/>
          <w:b/>
          <w:sz w:val="24"/>
          <w:szCs w:val="24"/>
        </w:rPr>
        <w:t xml:space="preserve"> </w:t>
      </w:r>
      <w:r w:rsidRPr="003D1D62">
        <w:rPr>
          <w:b/>
          <w:sz w:val="24"/>
        </w:rPr>
        <w:tab/>
      </w:r>
      <w:r w:rsidRPr="003D1D62">
        <w:rPr>
          <w:b/>
          <w:sz w:val="24"/>
        </w:rPr>
        <w:tab/>
      </w:r>
      <w:r w:rsidRPr="003D1D62">
        <w:rPr>
          <w:b/>
          <w:sz w:val="24"/>
        </w:rPr>
        <w:tab/>
      </w:r>
      <w:r w:rsidRPr="003D1D62">
        <w:rPr>
          <w:b/>
          <w:sz w:val="24"/>
        </w:rPr>
        <w:tab/>
      </w:r>
      <w:r w:rsidRPr="003D1D62">
        <w:rPr>
          <w:b/>
          <w:sz w:val="24"/>
        </w:rPr>
        <w:tab/>
        <w:t xml:space="preserve"> </w:t>
      </w:r>
      <w:r w:rsidRPr="003D1D62">
        <w:rPr>
          <w:b/>
          <w:sz w:val="24"/>
        </w:rPr>
        <w:tab/>
      </w:r>
      <w:r w:rsidRPr="003D1D62">
        <w:rPr>
          <w:b/>
          <w:sz w:val="24"/>
        </w:rPr>
        <w:tab/>
      </w:r>
      <w:r w:rsidRPr="003D1D62">
        <w:rPr>
          <w:b/>
          <w:sz w:val="24"/>
        </w:rPr>
        <w:tab/>
      </w:r>
      <w:r w:rsidRPr="003D1D62">
        <w:rPr>
          <w:b/>
          <w:sz w:val="24"/>
        </w:rPr>
        <w:tab/>
      </w:r>
      <w:r w:rsidRPr="003D1D62">
        <w:rPr>
          <w:b/>
          <w:sz w:val="24"/>
        </w:rPr>
        <w:tab/>
      </w:r>
      <w:r w:rsidRPr="003D1D62">
        <w:rPr>
          <w:b/>
          <w:sz w:val="24"/>
        </w:rPr>
        <w:tab/>
      </w:r>
      <w:r w:rsidRPr="003D1D62">
        <w:rPr>
          <w:rFonts w:eastAsia="Cambria" w:cstheme="minorHAnsi"/>
          <w:b/>
          <w:i/>
          <w:sz w:val="24"/>
          <w:szCs w:val="24"/>
        </w:rPr>
        <w:t xml:space="preserve"> </w:t>
      </w:r>
    </w:p>
    <w:p w14:paraId="6A1852A5" w14:textId="69A83938" w:rsidR="008034C8" w:rsidRDefault="008034C8" w:rsidP="008034C8">
      <w:pPr>
        <w:pStyle w:val="ListParagraph"/>
        <w:numPr>
          <w:ilvl w:val="0"/>
          <w:numId w:val="1"/>
        </w:numPr>
        <w:spacing w:after="0"/>
        <w:ind w:left="270"/>
        <w:rPr>
          <w:b/>
          <w:sz w:val="24"/>
        </w:rPr>
      </w:pPr>
      <w:r>
        <w:rPr>
          <w:b/>
          <w:sz w:val="24"/>
        </w:rPr>
        <w:t>FY 22 Budget  BHNPC</w:t>
      </w:r>
    </w:p>
    <w:p w14:paraId="75A7FE62" w14:textId="3946F466" w:rsidR="008034C8" w:rsidRPr="008034C8" w:rsidRDefault="008034C8" w:rsidP="008034C8">
      <w:pPr>
        <w:pStyle w:val="ListParagraph"/>
        <w:spacing w:after="0"/>
        <w:ind w:left="270"/>
        <w:rPr>
          <w:bCs/>
          <w:sz w:val="24"/>
        </w:rPr>
      </w:pPr>
      <w:r w:rsidRPr="008034C8">
        <w:rPr>
          <w:bCs/>
          <w:sz w:val="24"/>
        </w:rPr>
        <w:t>Work sheet revisions</w:t>
      </w:r>
    </w:p>
    <w:p w14:paraId="0BED1C67" w14:textId="77777777" w:rsidR="008034C8" w:rsidRPr="003D1D62" w:rsidRDefault="008034C8" w:rsidP="003D1D62">
      <w:pPr>
        <w:spacing w:after="0"/>
        <w:rPr>
          <w:b/>
          <w:sz w:val="24"/>
        </w:rPr>
      </w:pPr>
    </w:p>
    <w:p w14:paraId="23CA82C5" w14:textId="32EEC415" w:rsidR="008034C8" w:rsidRDefault="008034C8" w:rsidP="008034C8">
      <w:pPr>
        <w:pStyle w:val="ListParagraph"/>
        <w:numPr>
          <w:ilvl w:val="0"/>
          <w:numId w:val="1"/>
        </w:numPr>
        <w:spacing w:after="0"/>
        <w:ind w:left="270"/>
        <w:rPr>
          <w:b/>
          <w:sz w:val="24"/>
        </w:rPr>
      </w:pPr>
      <w:r>
        <w:rPr>
          <w:b/>
          <w:sz w:val="24"/>
        </w:rPr>
        <w:t>BHCG Presentation Report</w:t>
      </w:r>
    </w:p>
    <w:p w14:paraId="2D56DDB4" w14:textId="0727DE0F" w:rsidR="008034C8" w:rsidRPr="008034C8" w:rsidRDefault="008034C8" w:rsidP="008034C8">
      <w:pPr>
        <w:spacing w:after="0"/>
        <w:ind w:firstLine="270"/>
        <w:rPr>
          <w:bCs/>
          <w:sz w:val="24"/>
        </w:rPr>
      </w:pPr>
      <w:r w:rsidRPr="008034C8">
        <w:rPr>
          <w:bCs/>
          <w:sz w:val="24"/>
        </w:rPr>
        <w:t xml:space="preserve">Slide </w:t>
      </w:r>
      <w:r>
        <w:rPr>
          <w:bCs/>
          <w:sz w:val="24"/>
        </w:rPr>
        <w:t>i</w:t>
      </w:r>
      <w:r w:rsidRPr="008034C8">
        <w:rPr>
          <w:bCs/>
          <w:sz w:val="24"/>
        </w:rPr>
        <w:t>nfo</w:t>
      </w:r>
    </w:p>
    <w:p w14:paraId="0209CDC0" w14:textId="261D9A8E" w:rsidR="008034C8" w:rsidRDefault="008034C8" w:rsidP="008034C8">
      <w:pPr>
        <w:spacing w:after="0"/>
        <w:ind w:firstLine="270"/>
        <w:rPr>
          <w:bCs/>
          <w:sz w:val="24"/>
        </w:rPr>
      </w:pPr>
      <w:r w:rsidRPr="008034C8">
        <w:rPr>
          <w:bCs/>
          <w:sz w:val="24"/>
        </w:rPr>
        <w:t>Speed cushions</w:t>
      </w:r>
    </w:p>
    <w:p w14:paraId="5C72D554" w14:textId="1747C3E2" w:rsidR="002113E4" w:rsidRPr="002113E4" w:rsidRDefault="002113E4" w:rsidP="002113E4">
      <w:pPr>
        <w:spacing w:after="0"/>
        <w:rPr>
          <w:b/>
          <w:sz w:val="24"/>
        </w:rPr>
      </w:pPr>
    </w:p>
    <w:p w14:paraId="1F6916C5" w14:textId="155AEE40" w:rsidR="008034C8" w:rsidRPr="00B53074" w:rsidRDefault="008034C8" w:rsidP="008034C8">
      <w:pPr>
        <w:pStyle w:val="ListParagraph"/>
        <w:numPr>
          <w:ilvl w:val="0"/>
          <w:numId w:val="1"/>
        </w:numPr>
        <w:spacing w:after="0"/>
        <w:ind w:left="270"/>
        <w:rPr>
          <w:b/>
          <w:sz w:val="24"/>
        </w:rPr>
      </w:pPr>
      <w:r>
        <w:rPr>
          <w:b/>
          <w:sz w:val="24"/>
        </w:rPr>
        <w:t>4</w:t>
      </w:r>
      <w:r w:rsidRPr="00B53074">
        <w:rPr>
          <w:b/>
          <w:sz w:val="24"/>
          <w:vertAlign w:val="superscript"/>
        </w:rPr>
        <w:t>th</w:t>
      </w:r>
      <w:r>
        <w:rPr>
          <w:b/>
          <w:sz w:val="24"/>
        </w:rPr>
        <w:t xml:space="preserve"> &amp; 5</w:t>
      </w:r>
      <w:r w:rsidRPr="00B53074">
        <w:rPr>
          <w:b/>
          <w:sz w:val="24"/>
          <w:vertAlign w:val="superscript"/>
        </w:rPr>
        <w:t>th</w:t>
      </w:r>
      <w:r>
        <w:rPr>
          <w:b/>
          <w:sz w:val="24"/>
        </w:rPr>
        <w:t xml:space="preserve"> Construction Mitigation  </w:t>
      </w:r>
      <w:r>
        <w:rPr>
          <w:b/>
          <w:sz w:val="24"/>
        </w:rPr>
        <w:tab/>
        <w:t xml:space="preserve">                                                                            </w:t>
      </w:r>
      <w:r>
        <w:rPr>
          <w:rFonts w:eastAsia="Cambria" w:cstheme="minorHAnsi"/>
          <w:b/>
          <w:sz w:val="24"/>
          <w:szCs w:val="24"/>
        </w:rPr>
        <w:t xml:space="preserve"> </w:t>
      </w:r>
      <w:r>
        <w:rPr>
          <w:b/>
          <w:sz w:val="24"/>
        </w:rPr>
        <w:t xml:space="preserve">     </w:t>
      </w:r>
      <w:r w:rsidRPr="00B53074">
        <w:rPr>
          <w:rFonts w:eastAsia="Times New Roman" w:cstheme="minorHAnsi"/>
          <w:bCs/>
          <w:color w:val="000000"/>
          <w:sz w:val="24"/>
          <w:szCs w:val="24"/>
        </w:rPr>
        <w:t xml:space="preserve">    </w:t>
      </w:r>
      <w:r>
        <w:rPr>
          <w:rFonts w:eastAsia="Times New Roman" w:cstheme="minorHAnsi"/>
          <w:bCs/>
          <w:color w:val="000000"/>
          <w:sz w:val="24"/>
          <w:szCs w:val="24"/>
        </w:rPr>
        <w:t xml:space="preserve">   </w:t>
      </w:r>
    </w:p>
    <w:p w14:paraId="1D9B3C97" w14:textId="77777777" w:rsidR="008034C8" w:rsidRPr="00B53074" w:rsidRDefault="008034C8" w:rsidP="008034C8">
      <w:pPr>
        <w:pStyle w:val="ListParagraph"/>
        <w:spacing w:after="0"/>
        <w:ind w:left="270"/>
        <w:rPr>
          <w:b/>
          <w:sz w:val="24"/>
        </w:rPr>
      </w:pPr>
      <w:r>
        <w:rPr>
          <w:b/>
          <w:sz w:val="24"/>
        </w:rPr>
        <w:t xml:space="preserve">            </w:t>
      </w:r>
      <w:r w:rsidRPr="00B53074">
        <w:rPr>
          <w:rFonts w:eastAsia="Times New Roman" w:cstheme="minorHAnsi"/>
          <w:bCs/>
          <w:color w:val="000000"/>
          <w:sz w:val="24"/>
          <w:szCs w:val="24"/>
        </w:rPr>
        <w:t>A-frames, window placards</w:t>
      </w:r>
    </w:p>
    <w:p w14:paraId="67702919" w14:textId="30C44309" w:rsidR="008034C8" w:rsidRDefault="008034C8" w:rsidP="008034C8">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sidRPr="00B53074">
        <w:rPr>
          <w:rFonts w:eastAsia="Times New Roman" w:cstheme="minorHAnsi"/>
          <w:bCs/>
          <w:color w:val="000000"/>
          <w:sz w:val="24"/>
          <w:szCs w:val="24"/>
        </w:rPr>
        <w:tab/>
        <w:t xml:space="preserve">            </w:t>
      </w:r>
      <w:r>
        <w:rPr>
          <w:rFonts w:eastAsia="Times New Roman" w:cstheme="minorHAnsi"/>
          <w:bCs/>
          <w:color w:val="000000"/>
          <w:sz w:val="24"/>
          <w:szCs w:val="24"/>
        </w:rPr>
        <w:t>Patio dining/meter use</w:t>
      </w:r>
    </w:p>
    <w:p w14:paraId="54E57F6B" w14:textId="77777777" w:rsidR="008034C8" w:rsidRPr="00B53074" w:rsidRDefault="008034C8" w:rsidP="008034C8">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Multi-pay station installation-revisit </w:t>
      </w:r>
    </w:p>
    <w:p w14:paraId="555E4819" w14:textId="3EDF599F" w:rsidR="002113E4" w:rsidRDefault="008034C8" w:rsidP="008034C8">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t xml:space="preserve">            </w:t>
      </w:r>
      <w:r w:rsidRPr="00BF563F">
        <w:rPr>
          <w:rFonts w:eastAsia="Times New Roman" w:cstheme="minorHAnsi"/>
          <w:bCs/>
          <w:color w:val="000000"/>
          <w:sz w:val="24"/>
          <w:szCs w:val="24"/>
        </w:rPr>
        <w:t>MAD discussion</w:t>
      </w:r>
    </w:p>
    <w:p w14:paraId="079DEDD8" w14:textId="77777777" w:rsidR="005854AF" w:rsidRDefault="005854AF" w:rsidP="008034C8">
      <w:pPr>
        <w:tabs>
          <w:tab w:val="left" w:pos="270"/>
          <w:tab w:val="left" w:pos="3960"/>
        </w:tabs>
        <w:autoSpaceDE w:val="0"/>
        <w:autoSpaceDN w:val="0"/>
        <w:adjustRightInd w:val="0"/>
        <w:spacing w:after="0" w:line="240" w:lineRule="auto"/>
        <w:rPr>
          <w:rFonts w:eastAsia="Times New Roman" w:cstheme="minorHAnsi"/>
          <w:bCs/>
          <w:color w:val="000000"/>
          <w:sz w:val="24"/>
          <w:szCs w:val="24"/>
        </w:rPr>
      </w:pPr>
    </w:p>
    <w:p w14:paraId="4C8724CE" w14:textId="20502D1C" w:rsidR="008034C8" w:rsidRPr="005854AF" w:rsidRDefault="002113E4" w:rsidP="002113E4">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Cs/>
          <w:color w:val="000000"/>
          <w:sz w:val="24"/>
          <w:szCs w:val="24"/>
        </w:rPr>
        <w:t xml:space="preserve"> </w:t>
      </w:r>
      <w:r w:rsidRPr="005854AF">
        <w:rPr>
          <w:rFonts w:eastAsia="Times New Roman" w:cstheme="minorHAnsi"/>
          <w:b/>
          <w:color w:val="000000"/>
          <w:sz w:val="24"/>
          <w:szCs w:val="24"/>
        </w:rPr>
        <w:t>Staff Rep</w:t>
      </w:r>
      <w:r w:rsidR="005854AF" w:rsidRPr="005854AF">
        <w:rPr>
          <w:rFonts w:eastAsia="Times New Roman" w:cstheme="minorHAnsi"/>
          <w:b/>
          <w:color w:val="000000"/>
          <w:sz w:val="24"/>
          <w:szCs w:val="24"/>
        </w:rPr>
        <w:t>ort</w:t>
      </w:r>
      <w:r w:rsidR="008034C8" w:rsidRPr="005854AF">
        <w:rPr>
          <w:rFonts w:eastAsia="Times New Roman" w:cstheme="minorHAnsi"/>
          <w:b/>
          <w:color w:val="000000"/>
          <w:sz w:val="24"/>
          <w:szCs w:val="24"/>
        </w:rPr>
        <w:tab/>
      </w:r>
    </w:p>
    <w:p w14:paraId="779BD3DD" w14:textId="77777777" w:rsidR="008034C8" w:rsidRPr="00C23AD6" w:rsidRDefault="008034C8" w:rsidP="008034C8">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p>
    <w:p w14:paraId="301BCE1B" w14:textId="77777777" w:rsidR="008034C8" w:rsidRDefault="008034C8" w:rsidP="008034C8">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r w:rsidRPr="008E4F48">
        <w:rPr>
          <w:rFonts w:eastAsia="Times New Roman" w:cstheme="minorHAnsi"/>
          <w:b/>
          <w:color w:val="000000"/>
          <w:sz w:val="24"/>
          <w:szCs w:val="24"/>
        </w:rPr>
        <w:t>Adjo</w:t>
      </w:r>
      <w:r>
        <w:rPr>
          <w:rFonts w:eastAsia="Times New Roman" w:cstheme="minorHAnsi"/>
          <w:b/>
          <w:color w:val="000000"/>
          <w:sz w:val="24"/>
          <w:szCs w:val="24"/>
        </w:rPr>
        <w:t>urn</w:t>
      </w:r>
    </w:p>
    <w:p w14:paraId="35BEAF5C" w14:textId="77777777" w:rsidR="008034C8" w:rsidRPr="001E387F" w:rsidRDefault="008034C8" w:rsidP="008034C8">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p>
    <w:p w14:paraId="3A750D45" w14:textId="57BA1C63" w:rsidR="003D1D62" w:rsidRPr="003D1D62" w:rsidRDefault="008034C8" w:rsidP="003D1D62">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1E387F">
        <w:rPr>
          <w:rFonts w:eastAsia="Times New Roman" w:cstheme="minorHAnsi"/>
          <w:b/>
          <w:color w:val="FF0000"/>
          <w:sz w:val="24"/>
          <w:szCs w:val="24"/>
        </w:rPr>
        <w:t>Join Zoom Meeting</w:t>
      </w:r>
    </w:p>
    <w:p w14:paraId="661FA7C1" w14:textId="5D3E4FA9" w:rsidR="003D1D62" w:rsidRPr="00323DA8" w:rsidRDefault="003D1D62" w:rsidP="003D1D62">
      <w:pPr>
        <w:rPr>
          <w:color w:val="FF0000"/>
          <w:sz w:val="24"/>
          <w:szCs w:val="24"/>
        </w:rPr>
      </w:pPr>
      <w:r w:rsidRPr="00323DA8">
        <w:rPr>
          <w:color w:val="FF0000"/>
          <w:sz w:val="24"/>
          <w:szCs w:val="24"/>
        </w:rPr>
        <w:t xml:space="preserve">Time: </w:t>
      </w:r>
      <w:r w:rsidR="00D745F1">
        <w:rPr>
          <w:color w:val="FF0000"/>
          <w:sz w:val="24"/>
          <w:szCs w:val="24"/>
        </w:rPr>
        <w:t>Feb 1</w:t>
      </w:r>
      <w:r w:rsidRPr="00323DA8">
        <w:rPr>
          <w:color w:val="FF0000"/>
          <w:sz w:val="24"/>
          <w:szCs w:val="24"/>
        </w:rPr>
        <w:t>, 2021 04:00 PM Pacific Time (US and Canada)</w:t>
      </w:r>
    </w:p>
    <w:p w14:paraId="677388DA" w14:textId="77777777" w:rsidR="003D1D62" w:rsidRPr="00323DA8" w:rsidRDefault="003D1D62" w:rsidP="003D1D62">
      <w:pPr>
        <w:rPr>
          <w:color w:val="FF0000"/>
          <w:sz w:val="24"/>
          <w:szCs w:val="24"/>
        </w:rPr>
      </w:pPr>
      <w:r w:rsidRPr="00323DA8">
        <w:rPr>
          <w:color w:val="FF0000"/>
          <w:sz w:val="24"/>
          <w:szCs w:val="24"/>
        </w:rPr>
        <w:t>Join Zoom Meeting</w:t>
      </w:r>
    </w:p>
    <w:p w14:paraId="3DA65393" w14:textId="23D37AA9" w:rsidR="003D1D62" w:rsidRPr="00323DA8" w:rsidRDefault="003D1D62" w:rsidP="003D1D62">
      <w:pPr>
        <w:rPr>
          <w:color w:val="FF0000"/>
          <w:sz w:val="24"/>
          <w:szCs w:val="24"/>
        </w:rPr>
      </w:pPr>
      <w:r w:rsidRPr="00323DA8">
        <w:rPr>
          <w:color w:val="FF0000"/>
          <w:sz w:val="24"/>
          <w:szCs w:val="24"/>
        </w:rPr>
        <w:t>https://us02web.zoom.us/j/5685638095?pwd=QnV0d1pxS2U0RVJvQzVWT3FmSlhLZz09</w:t>
      </w:r>
    </w:p>
    <w:p w14:paraId="30E1010D" w14:textId="77777777" w:rsidR="003D1D62" w:rsidRPr="00323DA8" w:rsidRDefault="003D1D62" w:rsidP="003D1D62">
      <w:pPr>
        <w:rPr>
          <w:color w:val="FF0000"/>
          <w:sz w:val="24"/>
          <w:szCs w:val="24"/>
        </w:rPr>
      </w:pPr>
      <w:r w:rsidRPr="00323DA8">
        <w:rPr>
          <w:color w:val="FF0000"/>
          <w:sz w:val="24"/>
          <w:szCs w:val="24"/>
        </w:rPr>
        <w:t>Meeting ID: 568 563 8095</w:t>
      </w:r>
    </w:p>
    <w:p w14:paraId="42F2109C" w14:textId="77777777" w:rsidR="003D1D62" w:rsidRPr="00323DA8" w:rsidRDefault="003D1D62" w:rsidP="003D1D62">
      <w:pPr>
        <w:rPr>
          <w:color w:val="FF0000"/>
          <w:sz w:val="24"/>
          <w:szCs w:val="24"/>
        </w:rPr>
      </w:pPr>
      <w:r w:rsidRPr="00323DA8">
        <w:rPr>
          <w:color w:val="FF0000"/>
          <w:sz w:val="24"/>
          <w:szCs w:val="24"/>
        </w:rPr>
        <w:t>Passcode: UCPD92103</w:t>
      </w:r>
    </w:p>
    <w:p w14:paraId="5B74160C" w14:textId="77777777" w:rsidR="003D1D62" w:rsidRPr="00323DA8" w:rsidRDefault="003D1D62" w:rsidP="003D1D62">
      <w:pPr>
        <w:rPr>
          <w:color w:val="FF0000"/>
          <w:sz w:val="24"/>
          <w:szCs w:val="24"/>
        </w:rPr>
      </w:pPr>
      <w:r w:rsidRPr="00323DA8">
        <w:rPr>
          <w:color w:val="FF0000"/>
          <w:sz w:val="24"/>
          <w:szCs w:val="24"/>
        </w:rPr>
        <w:t>One tap mobile</w:t>
      </w:r>
    </w:p>
    <w:p w14:paraId="01A1735B" w14:textId="77777777" w:rsidR="003D1D62" w:rsidRPr="00323DA8" w:rsidRDefault="003D1D62" w:rsidP="003D1D62">
      <w:pPr>
        <w:rPr>
          <w:color w:val="FF0000"/>
          <w:sz w:val="24"/>
          <w:szCs w:val="24"/>
        </w:rPr>
      </w:pPr>
      <w:r w:rsidRPr="00323DA8">
        <w:rPr>
          <w:color w:val="FF0000"/>
          <w:sz w:val="24"/>
          <w:szCs w:val="24"/>
        </w:rPr>
        <w:t>+16699006833</w:t>
      </w:r>
    </w:p>
    <w:p w14:paraId="2C54A7B9" w14:textId="366FFF49" w:rsidR="008034C8" w:rsidRDefault="008034C8" w:rsidP="003D1D62">
      <w:r>
        <w:t xml:space="preserve"> </w:t>
      </w:r>
    </w:p>
    <w:sectPr w:rsidR="008034C8"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BED5D" w14:textId="77777777" w:rsidR="00274905" w:rsidRDefault="00274905" w:rsidP="008034C8">
      <w:pPr>
        <w:spacing w:after="0" w:line="240" w:lineRule="auto"/>
      </w:pPr>
      <w:r>
        <w:separator/>
      </w:r>
    </w:p>
  </w:endnote>
  <w:endnote w:type="continuationSeparator" w:id="0">
    <w:p w14:paraId="79066844" w14:textId="77777777" w:rsidR="00274905" w:rsidRDefault="00274905" w:rsidP="0080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27457131"/>
      <w:docPartObj>
        <w:docPartGallery w:val="Page Numbers (Bottom of Page)"/>
        <w:docPartUnique/>
      </w:docPartObj>
    </w:sdtPr>
    <w:sdtEndPr>
      <w:rPr>
        <w:b/>
        <w:noProof/>
        <w:sz w:val="22"/>
        <w:szCs w:val="22"/>
      </w:rPr>
    </w:sdtEndPr>
    <w:sdtContent>
      <w:p w14:paraId="7380F70D" w14:textId="77777777" w:rsidR="004B11FC" w:rsidRPr="004B11FC" w:rsidRDefault="008034C8"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35929C78" w14:textId="77777777" w:rsidR="003A17FE" w:rsidRPr="00322DF0" w:rsidRDefault="00D745F1"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54896D0D" w14:textId="77777777" w:rsidR="003A17FE" w:rsidRPr="00322DF0" w:rsidRDefault="008034C8"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3729742C" w14:textId="77777777" w:rsidR="003A17FE" w:rsidRPr="00121DA0" w:rsidRDefault="008034C8">
        <w:pPr>
          <w:pStyle w:val="Footer"/>
          <w:jc w:val="right"/>
          <w:rPr>
            <w:b/>
          </w:rPr>
        </w:pPr>
        <w:r>
          <w:rPr>
            <w:b/>
            <w:noProof/>
          </w:rPr>
          <w:t>1</w:t>
        </w:r>
      </w:p>
    </w:sdtContent>
  </w:sdt>
  <w:p w14:paraId="4C5A9DC4" w14:textId="77777777" w:rsidR="003A17FE" w:rsidRDefault="00D74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00536" w14:textId="77777777" w:rsidR="00274905" w:rsidRDefault="00274905" w:rsidP="008034C8">
      <w:pPr>
        <w:spacing w:after="0" w:line="240" w:lineRule="auto"/>
      </w:pPr>
      <w:r>
        <w:separator/>
      </w:r>
    </w:p>
  </w:footnote>
  <w:footnote w:type="continuationSeparator" w:id="0">
    <w:p w14:paraId="1792E8D0" w14:textId="77777777" w:rsidR="00274905" w:rsidRDefault="00274905" w:rsidP="00803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784D" w14:textId="77777777" w:rsidR="003A17FE" w:rsidRPr="008C09D7" w:rsidRDefault="00D745F1"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C6F09E6" w14:textId="77777777" w:rsidR="003A17FE" w:rsidRPr="002A0FFA" w:rsidRDefault="008034C8"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3A25CEF4" wp14:editId="57813637">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0ADB93ED" w14:textId="77777777" w:rsidR="003A17FE" w:rsidRPr="002A0FFA" w:rsidRDefault="008034C8"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24C696A2" w14:textId="2A63CF4F" w:rsidR="003A17FE" w:rsidRPr="002A0FFA" w:rsidRDefault="008034C8"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February</w:t>
    </w:r>
    <w:r w:rsidRPr="002A0FFA">
      <w:rPr>
        <w:rFonts w:cstheme="minorHAnsi"/>
        <w:sz w:val="24"/>
        <w:szCs w:val="24"/>
      </w:rPr>
      <w:t xml:space="preserve"> </w:t>
    </w:r>
    <w:r>
      <w:rPr>
        <w:rFonts w:cstheme="minorHAnsi"/>
        <w:sz w:val="24"/>
        <w:szCs w:val="24"/>
      </w:rPr>
      <w:t>1st</w:t>
    </w:r>
    <w:r w:rsidRPr="002A0FFA">
      <w:rPr>
        <w:rFonts w:cstheme="minorHAnsi"/>
        <w:sz w:val="24"/>
        <w:szCs w:val="24"/>
      </w:rPr>
      <w:t>, 202</w:t>
    </w:r>
    <w:r>
      <w:rPr>
        <w:rFonts w:cstheme="minorHAnsi"/>
        <w:sz w:val="24"/>
        <w:szCs w:val="24"/>
      </w:rPr>
      <w:t>1</w:t>
    </w:r>
    <w:r w:rsidRPr="002A0FFA">
      <w:rPr>
        <w:rFonts w:cstheme="minorHAnsi"/>
        <w:sz w:val="24"/>
        <w:szCs w:val="24"/>
      </w:rPr>
      <w:t xml:space="preserve">; </w:t>
    </w:r>
    <w:r>
      <w:rPr>
        <w:rFonts w:cstheme="minorHAnsi"/>
        <w:sz w:val="24"/>
        <w:szCs w:val="24"/>
      </w:rPr>
      <w:t>4</w:t>
    </w:r>
    <w:r w:rsidRPr="002A0FFA">
      <w:rPr>
        <w:rFonts w:cstheme="minorHAnsi"/>
        <w:sz w:val="24"/>
        <w:szCs w:val="24"/>
      </w:rPr>
      <w:t>:</w:t>
    </w:r>
    <w:r>
      <w:rPr>
        <w:rFonts w:cstheme="minorHAnsi"/>
        <w:sz w:val="24"/>
        <w:szCs w:val="24"/>
      </w:rPr>
      <w:t>0</w:t>
    </w:r>
    <w:r w:rsidRPr="002A0FFA">
      <w:rPr>
        <w:rFonts w:cstheme="minorHAnsi"/>
        <w:sz w:val="24"/>
        <w:szCs w:val="24"/>
      </w:rPr>
      <w:t xml:space="preserve">0 PM – </w:t>
    </w:r>
    <w:r>
      <w:rPr>
        <w:rFonts w:cstheme="minorHAnsi"/>
        <w:sz w:val="24"/>
        <w:szCs w:val="24"/>
      </w:rPr>
      <w:t>5:00</w:t>
    </w:r>
    <w:r w:rsidRPr="002A0FFA">
      <w:rPr>
        <w:rFonts w:cstheme="minorHAnsi"/>
        <w:sz w:val="24"/>
        <w:szCs w:val="24"/>
      </w:rPr>
      <w:t xml:space="preserve"> </w:t>
    </w:r>
    <w:r>
      <w:rPr>
        <w:rFonts w:cstheme="minorHAnsi"/>
        <w:sz w:val="24"/>
        <w:szCs w:val="24"/>
      </w:rPr>
      <w:t>P</w:t>
    </w:r>
    <w:r w:rsidRPr="002A0FFA">
      <w:rPr>
        <w:rFonts w:cstheme="minorHAnsi"/>
        <w:sz w:val="24"/>
        <w:szCs w:val="24"/>
      </w:rPr>
      <w:t>M</w:t>
    </w:r>
  </w:p>
  <w:p w14:paraId="718D8CC8" w14:textId="77777777" w:rsidR="003A17FE" w:rsidRPr="002A0FFA" w:rsidRDefault="008034C8"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Virtual Zoom</w:t>
    </w:r>
    <w:r w:rsidRPr="002A0FFA">
      <w:rPr>
        <w:rFonts w:cstheme="minorHAnsi"/>
        <w:sz w:val="24"/>
        <w:szCs w:val="24"/>
      </w:rPr>
      <w:tab/>
      <w:t xml:space="preserve">           </w:t>
    </w:r>
    <w:r>
      <w:rPr>
        <w:rFonts w:cstheme="minorHAnsi"/>
        <w:sz w:val="24"/>
        <w:szCs w:val="24"/>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C8"/>
    <w:rsid w:val="002113E4"/>
    <w:rsid w:val="00274905"/>
    <w:rsid w:val="00323DA8"/>
    <w:rsid w:val="003D1D62"/>
    <w:rsid w:val="005854AF"/>
    <w:rsid w:val="008034C8"/>
    <w:rsid w:val="00D7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EC0C"/>
  <w15:chartTrackingRefBased/>
  <w15:docId w15:val="{5BE5DC64-E21E-4F0B-A2D1-D223779A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3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4C8"/>
  </w:style>
  <w:style w:type="paragraph" w:styleId="ListParagraph">
    <w:name w:val="List Paragraph"/>
    <w:basedOn w:val="Normal"/>
    <w:uiPriority w:val="34"/>
    <w:qFormat/>
    <w:rsid w:val="008034C8"/>
    <w:pPr>
      <w:ind w:left="720"/>
      <w:contextualSpacing/>
    </w:pPr>
  </w:style>
  <w:style w:type="character" w:styleId="Hyperlink">
    <w:name w:val="Hyperlink"/>
    <w:basedOn w:val="DefaultParagraphFont"/>
    <w:uiPriority w:val="99"/>
    <w:unhideWhenUsed/>
    <w:rsid w:val="008034C8"/>
    <w:rPr>
      <w:color w:val="0563C1" w:themeColor="hyperlink"/>
      <w:u w:val="single"/>
    </w:rPr>
  </w:style>
  <w:style w:type="paragraph" w:styleId="Header">
    <w:name w:val="header"/>
    <w:basedOn w:val="Normal"/>
    <w:link w:val="HeaderChar"/>
    <w:uiPriority w:val="99"/>
    <w:unhideWhenUsed/>
    <w:rsid w:val="00803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2021-01-25T22:22:00Z</dcterms:created>
  <dcterms:modified xsi:type="dcterms:W3CDTF">2021-01-25T22:22:00Z</dcterms:modified>
</cp:coreProperties>
</file>