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F2F5" w14:textId="77777777" w:rsidR="007C2F0C" w:rsidRDefault="007C2F0C" w:rsidP="007C2F0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30167F1D" w14:textId="77777777" w:rsidR="007C2F0C" w:rsidRDefault="007C2F0C" w:rsidP="007C2F0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6A175AC4" w14:textId="77777777" w:rsidR="007C2F0C" w:rsidRDefault="007C2F0C" w:rsidP="007C2F0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1D020C3D" w14:textId="77777777" w:rsidR="007C2F0C" w:rsidRDefault="007C2F0C" w:rsidP="007C2F0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729C3D60" w14:textId="77777777" w:rsidR="007C2F0C" w:rsidRPr="004803B5" w:rsidRDefault="007C2F0C" w:rsidP="007C2F0C">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4803B5">
        <w:rPr>
          <w:rFonts w:eastAsia="Cambria" w:cstheme="minorHAnsi"/>
          <w:b/>
          <w:sz w:val="24"/>
          <w:szCs w:val="24"/>
        </w:rPr>
        <w:t xml:space="preserve"> 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-Doug Scott</w:t>
      </w:r>
    </w:p>
    <w:p w14:paraId="6EEB7512" w14:textId="77777777" w:rsidR="007C2F0C" w:rsidRDefault="007C2F0C" w:rsidP="007C2F0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p>
    <w:p w14:paraId="59F734A4" w14:textId="77777777" w:rsidR="007C2F0C" w:rsidRPr="003D1D62" w:rsidRDefault="007C2F0C" w:rsidP="007C2F0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sz w:val="24"/>
          <w:szCs w:val="24"/>
        </w:rPr>
        <w:tab/>
      </w:r>
    </w:p>
    <w:p w14:paraId="7BAB5037" w14:textId="77777777" w:rsidR="007C2F0C" w:rsidRPr="00E34030" w:rsidRDefault="007C2F0C" w:rsidP="007C2F0C">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7631499C" w14:textId="77777777" w:rsidR="007C2F0C" w:rsidRDefault="007C2F0C" w:rsidP="007C2F0C">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p>
    <w:p w14:paraId="5BE1DAC9" w14:textId="77777777" w:rsidR="007C2F0C" w:rsidRPr="00E82584" w:rsidRDefault="007C2F0C" w:rsidP="007C2F0C">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02932744" w14:textId="77777777" w:rsidR="007C2F0C" w:rsidRPr="00632AF6" w:rsidRDefault="007C2F0C" w:rsidP="007C2F0C">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Chair’s report</w:t>
      </w:r>
      <w:r w:rsidRPr="003D1D62">
        <w:rPr>
          <w:b/>
          <w:bCs/>
          <w:sz w:val="24"/>
        </w:rPr>
        <w:t xml:space="preserve"> </w:t>
      </w:r>
      <w:r w:rsidRPr="003D1D62">
        <w:rPr>
          <w:b/>
          <w:sz w:val="24"/>
        </w:rPr>
        <w:tab/>
      </w:r>
      <w:r w:rsidRPr="003D1D62">
        <w:rPr>
          <w:b/>
          <w:sz w:val="24"/>
        </w:rPr>
        <w:tab/>
      </w:r>
      <w:r w:rsidRPr="003D1D62">
        <w:rPr>
          <w:b/>
          <w:sz w:val="24"/>
        </w:rPr>
        <w:tab/>
        <w:t xml:space="preserve">                                                                            </w:t>
      </w:r>
      <w:r w:rsidRPr="003D1D62">
        <w:rPr>
          <w:rFonts w:eastAsia="Cambria" w:cstheme="minorHAnsi"/>
          <w:b/>
          <w:sz w:val="24"/>
          <w:szCs w:val="24"/>
        </w:rPr>
        <w:t xml:space="preserve"> </w:t>
      </w:r>
      <w:r w:rsidRPr="003D1D62">
        <w:rPr>
          <w:b/>
          <w:sz w:val="24"/>
        </w:rPr>
        <w:tab/>
      </w:r>
      <w:r w:rsidRPr="003D1D62">
        <w:rPr>
          <w:b/>
          <w:sz w:val="24"/>
        </w:rPr>
        <w:tab/>
      </w:r>
      <w:r>
        <w:rPr>
          <w:b/>
          <w:sz w:val="24"/>
        </w:rPr>
        <w:tab/>
      </w:r>
      <w:r>
        <w:rPr>
          <w:rFonts w:eastAsia="Cambria" w:cstheme="minorHAnsi"/>
          <w:b/>
          <w:sz w:val="24"/>
          <w:szCs w:val="24"/>
        </w:rPr>
        <w:t xml:space="preserve"> </w:t>
      </w:r>
      <w:r w:rsidRPr="00303799">
        <w:rPr>
          <w:rFonts w:eastAsia="Cambria" w:cstheme="minorHAnsi"/>
          <w:b/>
          <w:sz w:val="24"/>
          <w:szCs w:val="24"/>
        </w:rPr>
        <w:t>-</w:t>
      </w:r>
      <w:r>
        <w:rPr>
          <w:rFonts w:eastAsia="Cambria" w:cstheme="minorHAnsi"/>
          <w:b/>
          <w:sz w:val="24"/>
          <w:szCs w:val="24"/>
        </w:rPr>
        <w:t>Doug Scott</w:t>
      </w:r>
      <w:r w:rsidRPr="003D1D62">
        <w:rPr>
          <w:b/>
          <w:sz w:val="24"/>
        </w:rPr>
        <w:tab/>
      </w:r>
      <w:r w:rsidRPr="003D1D62">
        <w:rPr>
          <w:b/>
          <w:sz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625611CD" w14:textId="5A0AE796" w:rsidR="007C2F0C" w:rsidRDefault="007C2F0C" w:rsidP="007C2F0C">
      <w:pPr>
        <w:pStyle w:val="ListParagraph"/>
        <w:numPr>
          <w:ilvl w:val="0"/>
          <w:numId w:val="1"/>
        </w:numPr>
        <w:spacing w:after="0"/>
        <w:ind w:left="270"/>
        <w:rPr>
          <w:b/>
          <w:sz w:val="24"/>
        </w:rPr>
      </w:pPr>
      <w:r>
        <w:rPr>
          <w:b/>
          <w:sz w:val="24"/>
        </w:rPr>
        <w:t>Approve minutes August</w:t>
      </w:r>
      <w:r>
        <w:rPr>
          <w:b/>
          <w:sz w:val="24"/>
        </w:rPr>
        <w:t xml:space="preserve"> 30</w:t>
      </w:r>
      <w:r>
        <w:rPr>
          <w:b/>
          <w:sz w:val="24"/>
        </w:rPr>
        <w:t>, 2021</w:t>
      </w:r>
    </w:p>
    <w:p w14:paraId="1AF5C4DC" w14:textId="77777777" w:rsidR="007C2F0C" w:rsidRPr="00CE5C28" w:rsidRDefault="007C2F0C" w:rsidP="007C2F0C">
      <w:pPr>
        <w:spacing w:after="0"/>
        <w:rPr>
          <w:b/>
          <w:sz w:val="24"/>
        </w:rPr>
      </w:pPr>
    </w:p>
    <w:p w14:paraId="618DFF2A" w14:textId="1B75DC82" w:rsidR="007C2F0C" w:rsidRDefault="007C2F0C" w:rsidP="007C2F0C">
      <w:pPr>
        <w:pStyle w:val="ListParagraph"/>
        <w:numPr>
          <w:ilvl w:val="0"/>
          <w:numId w:val="1"/>
        </w:numPr>
        <w:spacing w:after="0"/>
        <w:ind w:left="270"/>
        <w:rPr>
          <w:b/>
          <w:sz w:val="24"/>
        </w:rPr>
      </w:pPr>
      <w:r>
        <w:rPr>
          <w:b/>
          <w:sz w:val="24"/>
        </w:rPr>
        <w:t xml:space="preserve">BHNPC </w:t>
      </w:r>
    </w:p>
    <w:p w14:paraId="7BE0A399" w14:textId="1E32C634" w:rsidR="007C2F0C" w:rsidRPr="00632AF6" w:rsidRDefault="007C2F0C" w:rsidP="007C2F0C">
      <w:pPr>
        <w:spacing w:after="0"/>
        <w:ind w:left="-90" w:firstLine="360"/>
        <w:rPr>
          <w:bCs/>
          <w:sz w:val="24"/>
        </w:rPr>
      </w:pPr>
      <w:r w:rsidRPr="00632AF6">
        <w:rPr>
          <w:bCs/>
          <w:sz w:val="24"/>
        </w:rPr>
        <w:t>Elections</w:t>
      </w:r>
      <w:r>
        <w:rPr>
          <w:bCs/>
          <w:sz w:val="24"/>
        </w:rPr>
        <w:t xml:space="preserve"> Ad</w:t>
      </w:r>
    </w:p>
    <w:p w14:paraId="73F11E90" w14:textId="77777777" w:rsidR="007C2F0C" w:rsidRPr="004803B5" w:rsidRDefault="007C2F0C" w:rsidP="007C2F0C">
      <w:pPr>
        <w:spacing w:after="0"/>
        <w:rPr>
          <w:b/>
          <w:sz w:val="24"/>
        </w:rPr>
      </w:pPr>
    </w:p>
    <w:p w14:paraId="45C35D96" w14:textId="09F888E5" w:rsidR="007C2F0C" w:rsidRPr="00881DD3" w:rsidRDefault="007C2F0C" w:rsidP="00881DD3">
      <w:pPr>
        <w:pStyle w:val="ListParagraph"/>
        <w:numPr>
          <w:ilvl w:val="0"/>
          <w:numId w:val="1"/>
        </w:numPr>
        <w:spacing w:after="0"/>
        <w:ind w:left="270"/>
        <w:rPr>
          <w:b/>
          <w:sz w:val="24"/>
        </w:rPr>
      </w:pPr>
      <w:r>
        <w:rPr>
          <w:b/>
          <w:sz w:val="24"/>
        </w:rPr>
        <w:t>Bankers Hill Community Benefit District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-Tom Fox</w:t>
      </w:r>
    </w:p>
    <w:p w14:paraId="1C4E6237" w14:textId="77777777" w:rsidR="007C2F0C" w:rsidRPr="007C2F0C" w:rsidRDefault="007C2F0C" w:rsidP="007C2F0C">
      <w:pPr>
        <w:spacing w:after="0"/>
        <w:rPr>
          <w:b/>
          <w:sz w:val="24"/>
        </w:rPr>
      </w:pPr>
    </w:p>
    <w:p w14:paraId="042E6F6E" w14:textId="3317B547" w:rsidR="007C2F0C" w:rsidRPr="00FE0B51" w:rsidRDefault="007C2F0C" w:rsidP="007C2F0C">
      <w:pPr>
        <w:pStyle w:val="ListParagraph"/>
        <w:numPr>
          <w:ilvl w:val="0"/>
          <w:numId w:val="1"/>
        </w:numPr>
        <w:spacing w:after="0"/>
        <w:ind w:left="270"/>
        <w:rPr>
          <w:b/>
          <w:sz w:val="24"/>
        </w:rPr>
      </w:pPr>
      <w:r>
        <w:rPr>
          <w:b/>
          <w:sz w:val="24"/>
        </w:rPr>
        <w:t>4</w:t>
      </w:r>
      <w:r w:rsidRPr="00A925B1">
        <w:rPr>
          <w:b/>
          <w:sz w:val="24"/>
          <w:vertAlign w:val="superscript"/>
        </w:rPr>
        <w:t>th</w:t>
      </w:r>
      <w:r>
        <w:rPr>
          <w:b/>
          <w:sz w:val="24"/>
        </w:rPr>
        <w:t xml:space="preserve"> &amp; 5</w:t>
      </w:r>
      <w:r w:rsidRPr="00A925B1">
        <w:rPr>
          <w:b/>
          <w:sz w:val="24"/>
          <w:vertAlign w:val="superscript"/>
        </w:rPr>
        <w:t>th</w:t>
      </w:r>
      <w:r>
        <w:rPr>
          <w:b/>
          <w:sz w:val="24"/>
        </w:rPr>
        <w:t xml:space="preserve"> </w:t>
      </w:r>
      <w:proofErr w:type="spellStart"/>
      <w:r>
        <w:rPr>
          <w:b/>
          <w:sz w:val="24"/>
        </w:rPr>
        <w:t>Bikelane</w:t>
      </w:r>
      <w:proofErr w:type="spellEnd"/>
      <w:r>
        <w:rPr>
          <w:b/>
          <w:sz w:val="24"/>
        </w:rPr>
        <w:t xml:space="preserve"> construction update</w:t>
      </w:r>
    </w:p>
    <w:p w14:paraId="04757ED8" w14:textId="77777777" w:rsidR="007C2F0C" w:rsidRDefault="007C2F0C" w:rsidP="007C2F0C">
      <w:pPr>
        <w:spacing w:after="0"/>
        <w:ind w:left="270"/>
        <w:rPr>
          <w:bCs/>
          <w:sz w:val="24"/>
        </w:rPr>
      </w:pPr>
      <w:r>
        <w:rPr>
          <w:bCs/>
          <w:sz w:val="24"/>
        </w:rPr>
        <w:t xml:space="preserve">Maintenance </w:t>
      </w:r>
      <w:proofErr w:type="gramStart"/>
      <w:r>
        <w:rPr>
          <w:bCs/>
          <w:sz w:val="24"/>
        </w:rPr>
        <w:t>Agreement  $</w:t>
      </w:r>
      <w:proofErr w:type="gramEnd"/>
      <w:r>
        <w:rPr>
          <w:bCs/>
          <w:sz w:val="24"/>
        </w:rPr>
        <w:t>65,000.00</w:t>
      </w:r>
    </w:p>
    <w:p w14:paraId="69CA615B" w14:textId="5E910A04" w:rsidR="00881DD3" w:rsidRDefault="00881DD3" w:rsidP="007C2F0C">
      <w:pPr>
        <w:spacing w:after="0"/>
        <w:ind w:left="270"/>
        <w:rPr>
          <w:bCs/>
          <w:sz w:val="24"/>
        </w:rPr>
      </w:pPr>
      <w:r>
        <w:rPr>
          <w:bCs/>
          <w:sz w:val="24"/>
        </w:rPr>
        <w:t>Contract oversight, amenities comparison</w:t>
      </w:r>
    </w:p>
    <w:p w14:paraId="2A8FDA92" w14:textId="31A6DF1E" w:rsidR="007C2F0C" w:rsidRPr="004803B5" w:rsidRDefault="007C2F0C" w:rsidP="007C2F0C">
      <w:pPr>
        <w:spacing w:after="0"/>
        <w:ind w:left="270"/>
        <w:rPr>
          <w:bCs/>
          <w:sz w:val="24"/>
        </w:rPr>
      </w:pPr>
      <w:r>
        <w:rPr>
          <w:bCs/>
          <w:sz w:val="24"/>
        </w:rPr>
        <w:t xml:space="preserve">Plants, </w:t>
      </w:r>
      <w:proofErr w:type="gramStart"/>
      <w:r>
        <w:rPr>
          <w:bCs/>
          <w:sz w:val="24"/>
        </w:rPr>
        <w:t>trees</w:t>
      </w:r>
      <w:proofErr w:type="gramEnd"/>
      <w:r>
        <w:rPr>
          <w:bCs/>
          <w:sz w:val="24"/>
        </w:rPr>
        <w:t xml:space="preserve"> and planters</w:t>
      </w:r>
      <w:r>
        <w:rPr>
          <w:bCs/>
          <w:sz w:val="24"/>
        </w:rPr>
        <w:t>- A frames, litter, planting</w:t>
      </w:r>
    </w:p>
    <w:p w14:paraId="6BC0CC0F" w14:textId="6E59428F" w:rsidR="007C2F0C" w:rsidRDefault="007C2F0C" w:rsidP="007C2F0C">
      <w:pPr>
        <w:spacing w:after="0"/>
        <w:rPr>
          <w:bCs/>
          <w:sz w:val="24"/>
        </w:rPr>
      </w:pPr>
      <w:r>
        <w:rPr>
          <w:bCs/>
          <w:sz w:val="24"/>
        </w:rPr>
        <w:t xml:space="preserve">     </w:t>
      </w:r>
      <w:r w:rsidRPr="004803B5">
        <w:rPr>
          <w:bCs/>
          <w:sz w:val="24"/>
        </w:rPr>
        <w:t xml:space="preserve">Bike Racks – stainless </w:t>
      </w:r>
      <w:r>
        <w:rPr>
          <w:bCs/>
          <w:sz w:val="24"/>
        </w:rPr>
        <w:t xml:space="preserve">steel </w:t>
      </w:r>
      <w:r w:rsidRPr="004803B5">
        <w:rPr>
          <w:bCs/>
          <w:sz w:val="24"/>
        </w:rPr>
        <w:t>half circle</w:t>
      </w:r>
      <w:r>
        <w:rPr>
          <w:bCs/>
          <w:sz w:val="24"/>
        </w:rPr>
        <w:t xml:space="preserve">- Contract, purchase order and replacement costs </w:t>
      </w:r>
    </w:p>
    <w:p w14:paraId="5E613E0E" w14:textId="4F87C9AE" w:rsidR="007C2F0C" w:rsidRPr="004803B5" w:rsidRDefault="007C2F0C" w:rsidP="007C2F0C">
      <w:pPr>
        <w:spacing w:after="0"/>
        <w:rPr>
          <w:bCs/>
          <w:sz w:val="24"/>
        </w:rPr>
      </w:pPr>
      <w:r>
        <w:rPr>
          <w:bCs/>
          <w:sz w:val="24"/>
        </w:rPr>
        <w:t xml:space="preserve">     Meters – Multi-pay</w:t>
      </w:r>
      <w:r w:rsidR="00881DD3">
        <w:rPr>
          <w:bCs/>
          <w:sz w:val="24"/>
        </w:rPr>
        <w:t>, parking</w:t>
      </w:r>
    </w:p>
    <w:p w14:paraId="44EBC796" w14:textId="77777777" w:rsidR="007C2F0C" w:rsidRDefault="007C2F0C" w:rsidP="007C2F0C">
      <w:pPr>
        <w:spacing w:after="0"/>
        <w:rPr>
          <w:b/>
          <w:sz w:val="24"/>
        </w:rPr>
      </w:pPr>
    </w:p>
    <w:p w14:paraId="4EE36B2F" w14:textId="77777777" w:rsidR="007C2F0C" w:rsidRDefault="007C2F0C" w:rsidP="007C2F0C">
      <w:pPr>
        <w:pStyle w:val="ListParagraph"/>
        <w:numPr>
          <w:ilvl w:val="0"/>
          <w:numId w:val="1"/>
        </w:numPr>
        <w:spacing w:after="0"/>
        <w:ind w:left="270"/>
        <w:rPr>
          <w:b/>
          <w:sz w:val="24"/>
        </w:rPr>
      </w:pPr>
      <w:r>
        <w:rPr>
          <w:b/>
          <w:sz w:val="24"/>
        </w:rPr>
        <w:t>BH Signage</w:t>
      </w:r>
    </w:p>
    <w:p w14:paraId="0593BDC6" w14:textId="77777777" w:rsidR="007C2F0C" w:rsidRPr="00632AF6" w:rsidRDefault="007C2F0C" w:rsidP="007C2F0C">
      <w:pPr>
        <w:pStyle w:val="ListParagraph"/>
        <w:spacing w:after="0"/>
        <w:ind w:left="270"/>
        <w:rPr>
          <w:bCs/>
          <w:sz w:val="24"/>
        </w:rPr>
      </w:pPr>
      <w:r w:rsidRPr="00632AF6">
        <w:rPr>
          <w:bCs/>
          <w:sz w:val="24"/>
        </w:rPr>
        <w:t>Walk the Walk additional signs</w:t>
      </w:r>
    </w:p>
    <w:p w14:paraId="0FE4044A" w14:textId="77777777" w:rsidR="007C2F0C" w:rsidRPr="00632AF6" w:rsidRDefault="007C2F0C" w:rsidP="007C2F0C">
      <w:pPr>
        <w:spacing w:after="0"/>
        <w:rPr>
          <w:bCs/>
          <w:sz w:val="24"/>
        </w:rPr>
      </w:pPr>
      <w:r w:rsidRPr="00632AF6">
        <w:rPr>
          <w:bCs/>
          <w:sz w:val="24"/>
        </w:rPr>
        <w:t xml:space="preserve">     Bankers Hill Markers</w:t>
      </w:r>
    </w:p>
    <w:p w14:paraId="50E45682" w14:textId="77777777" w:rsidR="007C2F0C" w:rsidRPr="001F72A1" w:rsidRDefault="007C2F0C" w:rsidP="007C2F0C">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4C7F11FB" w14:textId="77777777" w:rsidR="007C2F0C" w:rsidRPr="00CE5C28" w:rsidRDefault="007C2F0C" w:rsidP="007C2F0C">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
          <w:color w:val="000000"/>
          <w:sz w:val="24"/>
          <w:szCs w:val="24"/>
        </w:rPr>
        <w:t xml:space="preserve">Complete </w:t>
      </w:r>
      <w:r w:rsidRPr="00B70504">
        <w:rPr>
          <w:rFonts w:eastAsia="Times New Roman" w:cstheme="minorHAnsi"/>
          <w:b/>
          <w:color w:val="000000"/>
          <w:sz w:val="24"/>
          <w:szCs w:val="24"/>
        </w:rPr>
        <w:t xml:space="preserve">FY 21 </w:t>
      </w:r>
      <w:r>
        <w:rPr>
          <w:rFonts w:eastAsia="Times New Roman" w:cstheme="minorHAnsi"/>
          <w:b/>
          <w:color w:val="000000"/>
          <w:sz w:val="24"/>
          <w:szCs w:val="24"/>
        </w:rPr>
        <w:t xml:space="preserve"> </w:t>
      </w:r>
    </w:p>
    <w:p w14:paraId="41E1AF0A" w14:textId="77777777" w:rsidR="007C2F0C" w:rsidRDefault="007C2F0C" w:rsidP="007C2F0C">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F75B1">
        <w:rPr>
          <w:rFonts w:eastAsia="Times New Roman" w:cstheme="minorHAnsi"/>
          <w:bCs/>
          <w:color w:val="000000"/>
          <w:sz w:val="24"/>
          <w:szCs w:val="24"/>
          <w:vertAlign w:val="superscript"/>
        </w:rPr>
        <w:t>t</w:t>
      </w:r>
      <w:r>
        <w:rPr>
          <w:rFonts w:eastAsia="Times New Roman" w:cstheme="minorHAnsi"/>
          <w:bCs/>
          <w:color w:val="000000"/>
          <w:sz w:val="24"/>
          <w:szCs w:val="24"/>
          <w:vertAlign w:val="superscript"/>
        </w:rPr>
        <w:t>h</w:t>
      </w:r>
    </w:p>
    <w:p w14:paraId="0A04D8D8" w14:textId="77777777" w:rsidR="007C2F0C" w:rsidRPr="00B70504" w:rsidRDefault="007C2F0C" w:rsidP="007C2F0C">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Crosswalks at Nutmeg and 6</w:t>
      </w:r>
      <w:r w:rsidRPr="00E82584">
        <w:rPr>
          <w:rFonts w:eastAsia="Times New Roman" w:cstheme="minorHAnsi"/>
          <w:bCs/>
          <w:color w:val="000000"/>
          <w:sz w:val="24"/>
          <w:szCs w:val="24"/>
          <w:vertAlign w:val="superscript"/>
        </w:rPr>
        <w:t>th</w:t>
      </w:r>
      <w:r>
        <w:rPr>
          <w:rFonts w:eastAsia="Times New Roman" w:cstheme="minorHAnsi"/>
          <w:bCs/>
          <w:color w:val="000000"/>
          <w:sz w:val="24"/>
          <w:szCs w:val="24"/>
        </w:rPr>
        <w:tab/>
        <w:t xml:space="preserve">        </w:t>
      </w:r>
    </w:p>
    <w:p w14:paraId="76FF9182" w14:textId="77777777" w:rsidR="007C2F0C" w:rsidRDefault="007C2F0C" w:rsidP="007C2F0C">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p>
    <w:p w14:paraId="457E2D86" w14:textId="040A75EB" w:rsidR="007C2F0C" w:rsidRDefault="007C2F0C" w:rsidP="007C2F0C">
      <w:pPr>
        <w:pStyle w:val="ListParagraph"/>
        <w:numPr>
          <w:ilvl w:val="0"/>
          <w:numId w:val="1"/>
        </w:numPr>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r>
        <w:rPr>
          <w:rFonts w:eastAsia="Times New Roman" w:cstheme="minorHAnsi"/>
          <w:b/>
          <w:sz w:val="24"/>
          <w:szCs w:val="24"/>
        </w:rPr>
        <w:t xml:space="preserve">Bylaw </w:t>
      </w:r>
      <w:r w:rsidR="00881DD3">
        <w:rPr>
          <w:rFonts w:eastAsia="Times New Roman" w:cstheme="minorHAnsi"/>
          <w:b/>
          <w:sz w:val="24"/>
          <w:szCs w:val="24"/>
        </w:rPr>
        <w:t>/ Name change d</w:t>
      </w:r>
      <w:r>
        <w:rPr>
          <w:rFonts w:eastAsia="Times New Roman" w:cstheme="minorHAnsi"/>
          <w:b/>
          <w:sz w:val="24"/>
          <w:szCs w:val="24"/>
        </w:rPr>
        <w:t>iscussion</w:t>
      </w:r>
    </w:p>
    <w:p w14:paraId="14A54CEB" w14:textId="62D793E3" w:rsidR="007C2F0C" w:rsidRDefault="007C2F0C" w:rsidP="007C2F0C">
      <w:pPr>
        <w:pStyle w:val="ListParagraph"/>
        <w:tabs>
          <w:tab w:val="left" w:pos="270"/>
          <w:tab w:val="left" w:pos="5040"/>
          <w:tab w:val="left" w:pos="5760"/>
        </w:tabs>
        <w:autoSpaceDE w:val="0"/>
        <w:autoSpaceDN w:val="0"/>
        <w:adjustRightInd w:val="0"/>
        <w:spacing w:after="0" w:line="240" w:lineRule="auto"/>
        <w:rPr>
          <w:rFonts w:eastAsia="Times New Roman" w:cstheme="minorHAnsi"/>
          <w:b/>
          <w:sz w:val="24"/>
          <w:szCs w:val="24"/>
        </w:rPr>
      </w:pPr>
    </w:p>
    <w:p w14:paraId="0351636E" w14:textId="77777777" w:rsidR="007C2F0C" w:rsidRDefault="007C2F0C" w:rsidP="007C2F0C">
      <w:pPr>
        <w:pStyle w:val="ListParagraph"/>
        <w:tabs>
          <w:tab w:val="left" w:pos="270"/>
          <w:tab w:val="left" w:pos="5040"/>
          <w:tab w:val="left" w:pos="5760"/>
        </w:tabs>
        <w:autoSpaceDE w:val="0"/>
        <w:autoSpaceDN w:val="0"/>
        <w:adjustRightInd w:val="0"/>
        <w:spacing w:after="0" w:line="240" w:lineRule="auto"/>
        <w:rPr>
          <w:rFonts w:eastAsia="Times New Roman" w:cstheme="minorHAnsi"/>
          <w:b/>
          <w:sz w:val="24"/>
          <w:szCs w:val="24"/>
        </w:rPr>
      </w:pPr>
    </w:p>
    <w:p w14:paraId="248481AE" w14:textId="77777777" w:rsidR="007C2F0C" w:rsidRPr="00632AF6" w:rsidRDefault="007C2F0C" w:rsidP="007C2F0C">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r w:rsidRPr="00057D26">
        <w:rPr>
          <w:rFonts w:eastAsia="Times New Roman" w:cstheme="minorHAnsi"/>
          <w:b/>
          <w:sz w:val="24"/>
          <w:szCs w:val="24"/>
        </w:rPr>
        <w:t>Adjourn</w:t>
      </w:r>
    </w:p>
    <w:p w14:paraId="27044231" w14:textId="77777777" w:rsidR="00F52C0B" w:rsidRDefault="00F52C0B"/>
    <w:sectPr w:rsidR="00F52C0B"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FF9E" w14:textId="77777777" w:rsidR="001467E1" w:rsidRDefault="001467E1" w:rsidP="007C2F0C">
      <w:pPr>
        <w:spacing w:after="0" w:line="240" w:lineRule="auto"/>
      </w:pPr>
      <w:r>
        <w:separator/>
      </w:r>
    </w:p>
  </w:endnote>
  <w:endnote w:type="continuationSeparator" w:id="0">
    <w:p w14:paraId="2D364E8A" w14:textId="77777777" w:rsidR="001467E1" w:rsidRDefault="001467E1" w:rsidP="007C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33FEE8B7" w14:textId="77777777" w:rsidR="004B11FC" w:rsidRPr="004B11FC" w:rsidRDefault="001467E1" w:rsidP="004B11FC">
        <w:r w:rsidRPr="004B11FC">
          <w:rPr>
            <w:rFonts w:cs="Times New Roman"/>
            <w:i/>
            <w:sz w:val="16"/>
            <w:szCs w:val="16"/>
          </w:rPr>
          <w:t>Anyone who requires an alternate form of this agenda or to arrange special access needs, please contact the UCPD office, 48 hours in advance.  Wheelchair access</w:t>
        </w:r>
        <w:r w:rsidRPr="004B11FC">
          <w:rPr>
            <w:rFonts w:cs="Times New Roman"/>
            <w:i/>
            <w:sz w:val="16"/>
            <w:szCs w:val="16"/>
          </w:rPr>
          <w:t>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55329237" w14:textId="77777777" w:rsidR="003A17FE" w:rsidRPr="00322DF0" w:rsidRDefault="001467E1"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10202ABD" w14:textId="77777777" w:rsidR="003A17FE" w:rsidRPr="00322DF0" w:rsidRDefault="001467E1"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3D145792" w14:textId="77777777" w:rsidR="003A17FE" w:rsidRPr="00121DA0" w:rsidRDefault="001467E1">
        <w:pPr>
          <w:pStyle w:val="Footer"/>
          <w:jc w:val="right"/>
          <w:rPr>
            <w:b/>
          </w:rPr>
        </w:pPr>
        <w:r>
          <w:rPr>
            <w:b/>
            <w:noProof/>
          </w:rPr>
          <w:t>1</w:t>
        </w:r>
      </w:p>
    </w:sdtContent>
  </w:sdt>
  <w:p w14:paraId="50705DBF" w14:textId="77777777" w:rsidR="003A17FE" w:rsidRDefault="00146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CB5E" w14:textId="77777777" w:rsidR="001467E1" w:rsidRDefault="001467E1" w:rsidP="007C2F0C">
      <w:pPr>
        <w:spacing w:after="0" w:line="240" w:lineRule="auto"/>
      </w:pPr>
      <w:r>
        <w:separator/>
      </w:r>
    </w:p>
  </w:footnote>
  <w:footnote w:type="continuationSeparator" w:id="0">
    <w:p w14:paraId="09834C07" w14:textId="77777777" w:rsidR="001467E1" w:rsidRDefault="001467E1" w:rsidP="007C2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AD6E" w14:textId="77777777" w:rsidR="003A17FE" w:rsidRPr="008C09D7" w:rsidRDefault="001467E1"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795D17CB" w14:textId="77777777" w:rsidR="003A17FE" w:rsidRPr="002A0FFA" w:rsidRDefault="001467E1"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202F860E" wp14:editId="5A369649">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0366C7DA" w14:textId="77777777" w:rsidR="003A17FE" w:rsidRPr="002A0FFA" w:rsidRDefault="001467E1"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190DA87A" w14:textId="29443F8F" w:rsidR="003A17FE" w:rsidRPr="002A0FFA" w:rsidRDefault="001467E1"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7C2F0C">
      <w:rPr>
        <w:rFonts w:cstheme="minorHAnsi"/>
        <w:sz w:val="24"/>
        <w:szCs w:val="24"/>
      </w:rPr>
      <w:t>October</w:t>
    </w:r>
    <w:r>
      <w:rPr>
        <w:rFonts w:cstheme="minorHAnsi"/>
        <w:sz w:val="24"/>
        <w:szCs w:val="24"/>
      </w:rPr>
      <w:t xml:space="preserve"> </w:t>
    </w:r>
    <w:r w:rsidR="007C2F0C">
      <w:rPr>
        <w:rFonts w:cstheme="minorHAnsi"/>
        <w:sz w:val="24"/>
        <w:szCs w:val="24"/>
      </w:rPr>
      <w:t>4</w:t>
    </w:r>
    <w:r w:rsidRPr="002A0FFA">
      <w:rPr>
        <w:rFonts w:cstheme="minorHAnsi"/>
        <w:sz w:val="24"/>
        <w:szCs w:val="24"/>
      </w:rPr>
      <w:t xml:space="preserve">, </w:t>
    </w:r>
    <w:proofErr w:type="gramStart"/>
    <w:r w:rsidRPr="002A0FFA">
      <w:rPr>
        <w:rFonts w:cstheme="minorHAnsi"/>
        <w:sz w:val="24"/>
        <w:szCs w:val="24"/>
      </w:rPr>
      <w:t>202</w:t>
    </w:r>
    <w:r>
      <w:rPr>
        <w:rFonts w:cstheme="minorHAnsi"/>
        <w:sz w:val="24"/>
        <w:szCs w:val="24"/>
      </w:rPr>
      <w:t>1</w:t>
    </w:r>
    <w:proofErr w:type="gramEnd"/>
    <w:r>
      <w:rPr>
        <w:rFonts w:cstheme="minorHAnsi"/>
        <w:sz w:val="24"/>
        <w:szCs w:val="24"/>
      </w:rPr>
      <w:t xml:space="preserve"> at 5:00pm</w:t>
    </w:r>
  </w:p>
  <w:p w14:paraId="3C04FF3A" w14:textId="77777777" w:rsidR="003A17FE" w:rsidRPr="004803B5" w:rsidRDefault="001467E1"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Pr="004803B5">
      <w:rPr>
        <w:rFonts w:cstheme="minorHAnsi"/>
        <w:color w:val="222222"/>
        <w:sz w:val="24"/>
        <w:szCs w:val="24"/>
        <w:shd w:val="clear" w:color="auto" w:fill="FFFFFF"/>
      </w:rPr>
      <w:t xml:space="preserve">The Bellefontaine 2400 6th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0C"/>
    <w:rsid w:val="001467E1"/>
    <w:rsid w:val="007C2F0C"/>
    <w:rsid w:val="00881DD3"/>
    <w:rsid w:val="00F5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E401"/>
  <w15:chartTrackingRefBased/>
  <w15:docId w15:val="{600A4D23-187B-4B7D-862C-D072EE30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2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F0C"/>
  </w:style>
  <w:style w:type="paragraph" w:styleId="ListParagraph">
    <w:name w:val="List Paragraph"/>
    <w:basedOn w:val="Normal"/>
    <w:uiPriority w:val="34"/>
    <w:qFormat/>
    <w:rsid w:val="007C2F0C"/>
    <w:pPr>
      <w:ind w:left="720"/>
      <w:contextualSpacing/>
    </w:pPr>
  </w:style>
  <w:style w:type="character" w:styleId="Hyperlink">
    <w:name w:val="Hyperlink"/>
    <w:basedOn w:val="DefaultParagraphFont"/>
    <w:uiPriority w:val="99"/>
    <w:unhideWhenUsed/>
    <w:rsid w:val="007C2F0C"/>
    <w:rPr>
      <w:color w:val="0563C1" w:themeColor="hyperlink"/>
      <w:u w:val="single"/>
    </w:rPr>
  </w:style>
  <w:style w:type="paragraph" w:styleId="Header">
    <w:name w:val="header"/>
    <w:basedOn w:val="Normal"/>
    <w:link w:val="HeaderChar"/>
    <w:uiPriority w:val="99"/>
    <w:unhideWhenUsed/>
    <w:rsid w:val="007C2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Trussell</dc:creator>
  <cp:keywords/>
  <dc:description/>
  <cp:lastModifiedBy>Geraldine Trussell</cp:lastModifiedBy>
  <cp:revision>1</cp:revision>
  <dcterms:created xsi:type="dcterms:W3CDTF">2021-09-28T16:22:00Z</dcterms:created>
  <dcterms:modified xsi:type="dcterms:W3CDTF">2021-09-28T16:30:00Z</dcterms:modified>
</cp:coreProperties>
</file>