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1E88" w14:textId="77777777" w:rsidR="00692937" w:rsidRDefault="00692937" w:rsidP="00692937">
      <w:pPr>
        <w:tabs>
          <w:tab w:val="center" w:pos="4680"/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E14E43E" wp14:editId="628514D5">
            <wp:simplePos x="0" y="0"/>
            <wp:positionH relativeFrom="column">
              <wp:posOffset>-26007</wp:posOffset>
            </wp:positionH>
            <wp:positionV relativeFrom="paragraph">
              <wp:posOffset>-237821</wp:posOffset>
            </wp:positionV>
            <wp:extent cx="2638896" cy="1164424"/>
            <wp:effectExtent l="0" t="0" r="0" b="0"/>
            <wp:wrapNone/>
            <wp:docPr id="2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896" cy="1164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ab/>
        <w:t xml:space="preserve">                                                                                                            </w:t>
      </w:r>
      <w:r>
        <w:rPr>
          <w:b/>
          <w:sz w:val="24"/>
          <w:szCs w:val="24"/>
        </w:rPr>
        <w:t>Hillcrest Parking Committee</w:t>
      </w:r>
    </w:p>
    <w:p w14:paraId="5BD3FF3A" w14:textId="1C46553A" w:rsidR="00692937" w:rsidRDefault="00692937" w:rsidP="0069293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Thursday, </w:t>
      </w:r>
      <w:r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, 2023, 3 pm – 4pm </w:t>
      </w:r>
    </w:p>
    <w:p w14:paraId="6EF33A46" w14:textId="77777777" w:rsidR="00692937" w:rsidRDefault="00692937" w:rsidP="0069293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At The HBA offices</w:t>
      </w:r>
    </w:p>
    <w:p w14:paraId="040F76FC" w14:textId="77777777" w:rsidR="00692937" w:rsidRDefault="00692937" w:rsidP="0069293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1601 University Avenue, 92103</w:t>
      </w:r>
    </w:p>
    <w:p w14:paraId="60545638" w14:textId="77777777" w:rsidR="00692937" w:rsidRDefault="00692937" w:rsidP="00692937">
      <w:pPr>
        <w:shd w:val="clear" w:color="auto" w:fill="FFFFFF"/>
        <w:spacing w:after="0" w:line="240" w:lineRule="auto"/>
        <w:rPr>
          <w:i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i/>
          <w:sz w:val="24"/>
          <w:szCs w:val="24"/>
        </w:rPr>
        <w:t>Note: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There are no public restrooms at this facility.</w:t>
      </w:r>
    </w:p>
    <w:p w14:paraId="1E7C96C9" w14:textId="77777777" w:rsidR="00692937" w:rsidRDefault="00692937" w:rsidP="00692937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</w:p>
    <w:p w14:paraId="2CB15AD6" w14:textId="77777777" w:rsidR="00692937" w:rsidRDefault="00692937" w:rsidP="00692937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2AF697F7" w14:textId="77777777" w:rsidR="00692937" w:rsidRDefault="00692937" w:rsidP="00692937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51309880" w14:textId="77777777" w:rsidR="00692937" w:rsidRDefault="00692937" w:rsidP="00692937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50574210" w14:textId="77777777" w:rsidR="00692937" w:rsidRPr="002A2989" w:rsidRDefault="00692937" w:rsidP="00692937">
      <w:pPr>
        <w:numPr>
          <w:ilvl w:val="0"/>
          <w:numId w:val="1"/>
        </w:numPr>
        <w:spacing w:after="0" w:line="240" w:lineRule="auto"/>
        <w:ind w:hanging="720"/>
        <w:textAlignment w:val="baseline"/>
        <w:rPr>
          <w:rFonts w:eastAsia="Times New Roman"/>
          <w:b/>
          <w:bCs/>
          <w:color w:val="000000"/>
        </w:rPr>
      </w:pPr>
      <w:r w:rsidRPr="002A2989">
        <w:rPr>
          <w:rFonts w:eastAsia="Times New Roman"/>
          <w:color w:val="000000"/>
          <w:sz w:val="24"/>
          <w:szCs w:val="24"/>
        </w:rPr>
        <w:t xml:space="preserve">Introductions </w:t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</w:p>
    <w:p w14:paraId="3E8E384E" w14:textId="77777777" w:rsidR="00692937" w:rsidRPr="002A2989" w:rsidRDefault="00692937" w:rsidP="00692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ab/>
        <w:t>              </w:t>
      </w:r>
    </w:p>
    <w:p w14:paraId="7112CFAA" w14:textId="77777777" w:rsidR="00692937" w:rsidRPr="002A2989" w:rsidRDefault="00692937" w:rsidP="0069293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 xml:space="preserve">Non-agenda public comment </w:t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  <w:t xml:space="preserve"> </w:t>
      </w:r>
      <w:r w:rsidRPr="002A2989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             </w:t>
      </w:r>
      <w:r w:rsidRPr="002A2989">
        <w:rPr>
          <w:rFonts w:eastAsia="Times New Roman"/>
          <w:color w:val="000000"/>
          <w:sz w:val="24"/>
          <w:szCs w:val="24"/>
        </w:rPr>
        <w:t xml:space="preserve">Comments are taken from the public on items that are not on the agenda 2 minutes per </w:t>
      </w:r>
      <w:r>
        <w:rPr>
          <w:rFonts w:eastAsia="Times New Roman"/>
          <w:color w:val="000000"/>
          <w:sz w:val="24"/>
          <w:szCs w:val="24"/>
        </w:rPr>
        <w:t xml:space="preserve">    </w:t>
      </w:r>
    </w:p>
    <w:p w14:paraId="79B5A9F6" w14:textId="77777777" w:rsidR="00692937" w:rsidRPr="002A2989" w:rsidRDefault="00692937" w:rsidP="00692937">
      <w:pPr>
        <w:spacing w:after="0" w:line="240" w:lineRule="auto"/>
        <w:ind w:firstLine="720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>speaker.  </w:t>
      </w:r>
    </w:p>
    <w:p w14:paraId="49463049" w14:textId="77777777" w:rsidR="00692937" w:rsidRPr="002A2989" w:rsidRDefault="00692937" w:rsidP="006929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  <w:r w:rsidRPr="002A2989">
        <w:rPr>
          <w:rFonts w:eastAsia="Times New Roman"/>
          <w:color w:val="000000"/>
          <w:sz w:val="24"/>
          <w:szCs w:val="24"/>
        </w:rPr>
        <w:tab/>
      </w:r>
    </w:p>
    <w:p w14:paraId="24B74C58" w14:textId="41CB79C1" w:rsidR="00692937" w:rsidRPr="00901B04" w:rsidRDefault="00692937" w:rsidP="00692937">
      <w:pPr>
        <w:pStyle w:val="ListParagraph"/>
        <w:numPr>
          <w:ilvl w:val="0"/>
          <w:numId w:val="4"/>
        </w:numPr>
        <w:spacing w:after="0" w:line="240" w:lineRule="auto"/>
        <w:ind w:hanging="810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  <w:r w:rsidRPr="00901B04">
        <w:rPr>
          <w:rFonts w:eastAsia="Times New Roman"/>
          <w:color w:val="000000"/>
          <w:sz w:val="24"/>
          <w:szCs w:val="24"/>
        </w:rPr>
        <w:t xml:space="preserve">Review Minutes – </w:t>
      </w:r>
      <w:r>
        <w:rPr>
          <w:rFonts w:eastAsia="Times New Roman"/>
          <w:color w:val="000000"/>
          <w:sz w:val="24"/>
          <w:szCs w:val="24"/>
        </w:rPr>
        <w:t>May</w:t>
      </w:r>
      <w:r w:rsidRPr="00901B04">
        <w:rPr>
          <w:rFonts w:eastAsia="Times New Roman"/>
          <w:color w:val="000000"/>
          <w:sz w:val="24"/>
          <w:szCs w:val="24"/>
        </w:rPr>
        <w:t xml:space="preserve"> 2023</w:t>
      </w:r>
    </w:p>
    <w:p w14:paraId="26F88E0F" w14:textId="77777777" w:rsidR="00692937" w:rsidRPr="00901B04" w:rsidRDefault="00692937" w:rsidP="00692937">
      <w:pPr>
        <w:pStyle w:val="ListParagraph"/>
        <w:spacing w:after="0" w:line="240" w:lineRule="auto"/>
        <w:ind w:left="810" w:hanging="810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34B87010" w14:textId="77777777" w:rsidR="00692937" w:rsidRPr="00901B04" w:rsidRDefault="00692937" w:rsidP="00692937">
      <w:pPr>
        <w:spacing w:after="0" w:line="240" w:lineRule="auto"/>
        <w:textAlignment w:val="baseline"/>
        <w:rPr>
          <w:rFonts w:eastAsia="Times New Roman"/>
          <w:color w:val="000000"/>
          <w:sz w:val="24"/>
          <w:szCs w:val="24"/>
        </w:rPr>
      </w:pPr>
    </w:p>
    <w:p w14:paraId="22AFE05E" w14:textId="77777777" w:rsidR="00692937" w:rsidRPr="00901B04" w:rsidRDefault="00692937" w:rsidP="006929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Alternative Transit Education &amp; Outreach</w:t>
      </w:r>
    </w:p>
    <w:p w14:paraId="503F45B9" w14:textId="77777777" w:rsidR="00692937" w:rsidRPr="002A2989" w:rsidRDefault="00692937" w:rsidP="0069293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>Bicycle route promotion: Info inclusion, map, window clings and additional materials, QR code, platform optimization, and distribution details</w:t>
      </w:r>
    </w:p>
    <w:p w14:paraId="2662A04D" w14:textId="77777777" w:rsidR="00692937" w:rsidRDefault="00692937" w:rsidP="0069293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eastAsia="Times New Roman"/>
          <w:color w:val="222222"/>
          <w:sz w:val="24"/>
          <w:szCs w:val="24"/>
        </w:rPr>
      </w:pPr>
      <w:r w:rsidRPr="002A2989">
        <w:rPr>
          <w:rFonts w:eastAsia="Times New Roman"/>
          <w:color w:val="222222"/>
          <w:sz w:val="24"/>
          <w:szCs w:val="24"/>
        </w:rPr>
        <w:t xml:space="preserve">Bus route promotion: </w:t>
      </w:r>
      <w:proofErr w:type="gramStart"/>
      <w:r w:rsidRPr="002A2989">
        <w:rPr>
          <w:rFonts w:eastAsia="Times New Roman"/>
          <w:color w:val="222222"/>
          <w:sz w:val="24"/>
          <w:szCs w:val="24"/>
        </w:rPr>
        <w:t>Social media</w:t>
      </w:r>
      <w:proofErr w:type="gramEnd"/>
      <w:r w:rsidRPr="002A2989">
        <w:rPr>
          <w:rFonts w:eastAsia="Times New Roman"/>
          <w:color w:val="222222"/>
          <w:sz w:val="24"/>
          <w:szCs w:val="24"/>
        </w:rPr>
        <w:t xml:space="preserve"> and public awareness</w:t>
      </w:r>
    </w:p>
    <w:p w14:paraId="0650AB63" w14:textId="77777777" w:rsidR="00692937" w:rsidRDefault="00692937" w:rsidP="00692937">
      <w:pPr>
        <w:pStyle w:val="ListParagraph"/>
        <w:numPr>
          <w:ilvl w:val="0"/>
          <w:numId w:val="3"/>
        </w:numPr>
        <w:spacing w:after="0" w:line="240" w:lineRule="auto"/>
        <w:ind w:firstLine="360"/>
        <w:textAlignment w:val="baselin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Ride #11 to Hillcrest Wes Anderson Style clip review </w:t>
      </w:r>
    </w:p>
    <w:p w14:paraId="639787C3" w14:textId="3C438065" w:rsidR="00692937" w:rsidRPr="00692937" w:rsidRDefault="00692937" w:rsidP="00692937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</w:p>
    <w:p w14:paraId="474025B2" w14:textId="77777777" w:rsidR="00692937" w:rsidRPr="002A2989" w:rsidRDefault="00692937" w:rsidP="0069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3000D" w14:textId="59453094" w:rsidR="00692937" w:rsidRPr="00901B04" w:rsidRDefault="00692937" w:rsidP="006929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Hillcrest Little Spot update</w:t>
      </w:r>
      <w:r>
        <w:rPr>
          <w:rFonts w:eastAsia="Times New Roman"/>
          <w:color w:val="222222"/>
          <w:sz w:val="24"/>
          <w:szCs w:val="24"/>
        </w:rPr>
        <w:t>/ MOU</w:t>
      </w:r>
    </w:p>
    <w:p w14:paraId="3F5592CB" w14:textId="77777777" w:rsidR="00692937" w:rsidRPr="002A2989" w:rsidRDefault="00692937" w:rsidP="0069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D45B2" w14:textId="2302918B" w:rsidR="00692937" w:rsidRPr="00901B04" w:rsidRDefault="00692937" w:rsidP="006929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400 Block of University Pedestrian Light Canopy</w:t>
      </w:r>
      <w:r>
        <w:rPr>
          <w:rFonts w:eastAsia="Times New Roman"/>
          <w:color w:val="222222"/>
          <w:sz w:val="24"/>
          <w:szCs w:val="24"/>
        </w:rPr>
        <w:t>/ Bollard Placement</w:t>
      </w:r>
      <w:r w:rsidRPr="00901B04">
        <w:rPr>
          <w:rFonts w:eastAsia="Times New Roman"/>
          <w:color w:val="222222"/>
          <w:sz w:val="24"/>
          <w:szCs w:val="24"/>
        </w:rPr>
        <w:t> </w:t>
      </w:r>
    </w:p>
    <w:p w14:paraId="3997A73D" w14:textId="77777777" w:rsidR="00692937" w:rsidRPr="00901B04" w:rsidRDefault="00692937" w:rsidP="00692937">
      <w:pPr>
        <w:pStyle w:val="ListParagraph"/>
        <w:rPr>
          <w:rFonts w:eastAsia="Times New Roman"/>
          <w:color w:val="222222"/>
          <w:sz w:val="24"/>
          <w:szCs w:val="24"/>
        </w:rPr>
      </w:pPr>
    </w:p>
    <w:p w14:paraId="09F7A661" w14:textId="77777777" w:rsidR="00692937" w:rsidRPr="00901B04" w:rsidRDefault="00692937" w:rsidP="006929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hanging="810"/>
        <w:textAlignment w:val="baseline"/>
        <w:rPr>
          <w:rFonts w:eastAsia="Times New Roman"/>
          <w:b/>
          <w:bCs/>
          <w:color w:val="222222"/>
          <w:sz w:val="24"/>
          <w:szCs w:val="24"/>
        </w:rPr>
      </w:pPr>
      <w:r w:rsidRPr="00901B04">
        <w:rPr>
          <w:rFonts w:eastAsia="Times New Roman"/>
          <w:color w:val="222222"/>
          <w:sz w:val="24"/>
          <w:szCs w:val="24"/>
        </w:rPr>
        <w:t>Conversion Request </w:t>
      </w:r>
    </w:p>
    <w:p w14:paraId="7CB69B32" w14:textId="77777777" w:rsidR="00692937" w:rsidRPr="002A2989" w:rsidRDefault="00692937" w:rsidP="0069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CC3B4" w14:textId="77777777" w:rsidR="00692937" w:rsidRPr="002A2989" w:rsidRDefault="00692937" w:rsidP="00692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989">
        <w:rPr>
          <w:rFonts w:eastAsia="Times New Roman"/>
          <w:color w:val="000000"/>
          <w:sz w:val="24"/>
          <w:szCs w:val="24"/>
        </w:rPr>
        <w:t>Adjourn</w:t>
      </w:r>
    </w:p>
    <w:p w14:paraId="5B9C91A7" w14:textId="77777777" w:rsidR="00692937" w:rsidRDefault="00692937" w:rsidP="00692937">
      <w:pPr>
        <w:rPr>
          <w:sz w:val="24"/>
          <w:szCs w:val="24"/>
        </w:rPr>
      </w:pPr>
    </w:p>
    <w:p w14:paraId="208C9587" w14:textId="77777777" w:rsidR="00692937" w:rsidRDefault="00692937" w:rsidP="00692937"/>
    <w:p w14:paraId="4C51180F" w14:textId="77777777" w:rsidR="00692937" w:rsidRDefault="00692937" w:rsidP="00692937"/>
    <w:p w14:paraId="5DE0BCB8" w14:textId="77777777" w:rsidR="00A07005" w:rsidRDefault="00A07005"/>
    <w:sectPr w:rsidR="00A0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7BC"/>
    <w:multiLevelType w:val="hybridMultilevel"/>
    <w:tmpl w:val="30AA5122"/>
    <w:lvl w:ilvl="0" w:tplc="903605F8">
      <w:start w:val="3"/>
      <w:numFmt w:val="decimal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357470B"/>
    <w:multiLevelType w:val="multilevel"/>
    <w:tmpl w:val="72441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C0D8D"/>
    <w:multiLevelType w:val="multilevel"/>
    <w:tmpl w:val="1494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17FF5"/>
    <w:multiLevelType w:val="multilevel"/>
    <w:tmpl w:val="DF50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5671552">
    <w:abstractNumId w:val="2"/>
  </w:num>
  <w:num w:numId="2" w16cid:durableId="473760924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983994482">
    <w:abstractNumId w:val="3"/>
  </w:num>
  <w:num w:numId="4" w16cid:durableId="49526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37"/>
    <w:rsid w:val="00692937"/>
    <w:rsid w:val="00A07005"/>
    <w:rsid w:val="00B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2ACD"/>
  <w15:chartTrackingRefBased/>
  <w15:docId w15:val="{19C24223-04F5-4113-B1A3-E43F67CF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37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</cp:revision>
  <dcterms:created xsi:type="dcterms:W3CDTF">2023-06-21T18:34:00Z</dcterms:created>
  <dcterms:modified xsi:type="dcterms:W3CDTF">2023-06-21T18:39:00Z</dcterms:modified>
</cp:coreProperties>
</file>