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9EBC" w14:textId="77777777" w:rsidR="00634F45" w:rsidRDefault="00634F45" w:rsidP="00634F45">
      <w:pPr>
        <w:spacing w:after="3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F448B8B" wp14:editId="53AA10DD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514600" cy="1009650"/>
            <wp:effectExtent l="0" t="0" r="0" b="0"/>
            <wp:wrapSquare wrapText="bothSides" distT="0" distB="0" distL="114300" distR="114300"/>
            <wp:docPr id="1858288756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4958CF" w14:textId="77777777" w:rsidR="00634F45" w:rsidRDefault="00634F45" w:rsidP="00634F45">
      <w:pPr>
        <w:spacing w:after="3" w:line="240" w:lineRule="auto"/>
        <w:ind w:left="57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Executive Committee Meeting </w:t>
      </w:r>
    </w:p>
    <w:p w14:paraId="23E0ADC1" w14:textId="1EE23B4C" w:rsidR="00634F45" w:rsidRPr="00CA1AE5" w:rsidRDefault="00634F45" w:rsidP="00634F45">
      <w:pPr>
        <w:spacing w:after="3" w:line="240" w:lineRule="auto"/>
        <w:ind w:left="5400" w:hanging="1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4D48A6">
        <w:rPr>
          <w:b/>
          <w:color w:val="000000"/>
          <w:sz w:val="24"/>
          <w:szCs w:val="24"/>
        </w:rPr>
        <w:t xml:space="preserve">      Mon</w:t>
      </w:r>
      <w:r>
        <w:rPr>
          <w:b/>
          <w:color w:val="000000"/>
          <w:sz w:val="24"/>
          <w:szCs w:val="24"/>
        </w:rPr>
        <w:t xml:space="preserve">day, </w:t>
      </w:r>
      <w:r>
        <w:rPr>
          <w:b/>
          <w:sz w:val="24"/>
          <w:szCs w:val="24"/>
        </w:rPr>
        <w:t>October 7</w:t>
      </w:r>
      <w:r>
        <w:rPr>
          <w:b/>
          <w:color w:val="000000"/>
          <w:sz w:val="24"/>
          <w:szCs w:val="24"/>
        </w:rPr>
        <w:t>, 2024, 3:00 PM</w:t>
      </w:r>
    </w:p>
    <w:p w14:paraId="7D76938F" w14:textId="77777777" w:rsidR="00634F45" w:rsidRDefault="00634F45" w:rsidP="00634F45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HBA Offices, 1601 University Avenue, 92103</w:t>
      </w:r>
    </w:p>
    <w:p w14:paraId="4907DBF8" w14:textId="77777777" w:rsidR="00634F45" w:rsidRDefault="00634F45" w:rsidP="00634F45">
      <w:pPr>
        <w:spacing w:after="945" w:line="240" w:lineRule="auto"/>
        <w:ind w:right="-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Note: There are no public restrooms at this facility</w:t>
      </w:r>
    </w:p>
    <w:p w14:paraId="4D8E9F38" w14:textId="77777777" w:rsidR="00634F45" w:rsidRDefault="00634F45" w:rsidP="00634F45">
      <w:pPr>
        <w:spacing w:after="94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Agenda</w:t>
      </w:r>
    </w:p>
    <w:p w14:paraId="737F1749" w14:textId="77777777" w:rsidR="00634F45" w:rsidRDefault="00634F45" w:rsidP="00634F45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Introductions &amp; 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Nicholls</w:t>
      </w:r>
    </w:p>
    <w:p w14:paraId="6DAD3398" w14:textId="77777777" w:rsidR="00634F45" w:rsidRDefault="00634F45" w:rsidP="00634F45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28A13399" w14:textId="77777777" w:rsidR="00634F45" w:rsidRDefault="00634F45" w:rsidP="00634F45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Non-agenda public comment (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nformation)</w:t>
      </w:r>
    </w:p>
    <w:p w14:paraId="4B454548" w14:textId="77777777" w:rsidR="00634F45" w:rsidRDefault="00634F45" w:rsidP="00634F45">
      <w:pPr>
        <w:numPr>
          <w:ilvl w:val="0"/>
          <w:numId w:val="1"/>
        </w:numPr>
        <w:spacing w:after="0" w:line="240" w:lineRule="auto"/>
        <w:ind w:left="2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Three-minute limit on non-agenda items</w:t>
      </w:r>
    </w:p>
    <w:p w14:paraId="3B7FA6AF" w14:textId="77777777" w:rsidR="00634F45" w:rsidRDefault="00634F45" w:rsidP="00634F45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B2A6503" w14:textId="77777777" w:rsidR="00634F45" w:rsidRDefault="00634F45" w:rsidP="00634F45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Treasurer's report (</w:t>
      </w:r>
      <w:r>
        <w:rPr>
          <w:sz w:val="24"/>
          <w:szCs w:val="24"/>
        </w:rPr>
        <w:t>action)</w:t>
      </w:r>
    </w:p>
    <w:p w14:paraId="1471EAFA" w14:textId="06759A63" w:rsidR="00634F45" w:rsidRDefault="00634F45" w:rsidP="00634F45">
      <w:pPr>
        <w:numPr>
          <w:ilvl w:val="0"/>
          <w:numId w:val="2"/>
        </w:numPr>
        <w:spacing w:after="0" w:line="240" w:lineRule="auto"/>
        <w:ind w:left="2070" w:right="-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</w:t>
      </w:r>
      <w:r>
        <w:rPr>
          <w:sz w:val="24"/>
          <w:szCs w:val="24"/>
        </w:rPr>
        <w:t xml:space="preserve">June, July, August </w:t>
      </w:r>
      <w:r>
        <w:rPr>
          <w:color w:val="000000"/>
          <w:sz w:val="24"/>
          <w:szCs w:val="24"/>
        </w:rPr>
        <w:t>2024 financial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McNeil Schreyer</w:t>
      </w:r>
    </w:p>
    <w:p w14:paraId="715025D9" w14:textId="77777777" w:rsidR="00634F45" w:rsidRDefault="00634F45" w:rsidP="0063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8FC68" w14:textId="77777777" w:rsidR="00634F45" w:rsidRDefault="00634F45" w:rsidP="00634F45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        MH PAC </w:t>
      </w:r>
      <w:r>
        <w:rPr>
          <w:sz w:val="24"/>
          <w:szCs w:val="24"/>
        </w:rPr>
        <w:t>update Wayfinding Art Project (information)</w:t>
      </w:r>
      <w:r>
        <w:rPr>
          <w:sz w:val="24"/>
          <w:szCs w:val="24"/>
        </w:rPr>
        <w:tab/>
        <w:t xml:space="preserve">             </w:t>
      </w:r>
      <w:r>
        <w:rPr>
          <w:color w:val="000000"/>
          <w:sz w:val="24"/>
          <w:szCs w:val="24"/>
        </w:rPr>
        <w:t>McNeil Schreyer</w:t>
      </w:r>
      <w:r>
        <w:rPr>
          <w:color w:val="000000"/>
          <w:sz w:val="24"/>
          <w:szCs w:val="24"/>
        </w:rPr>
        <w:tab/>
        <w:t xml:space="preserve">       </w:t>
      </w:r>
    </w:p>
    <w:p w14:paraId="7A12B328" w14:textId="69B643B1" w:rsidR="00634F45" w:rsidRDefault="00634F45" w:rsidP="00634F45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       UCPD Elections (information)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Trussell</w:t>
      </w:r>
    </w:p>
    <w:p w14:paraId="3A700D27" w14:textId="77777777" w:rsidR="00634F45" w:rsidRDefault="00634F45" w:rsidP="00634F45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69E2F2BC" w14:textId="6DE83927" w:rsidR="00634F45" w:rsidRDefault="00634F45" w:rsidP="00634F45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City Contract 2025</w:t>
      </w:r>
      <w:r w:rsidR="00CC41F9">
        <w:rPr>
          <w:color w:val="000000"/>
          <w:sz w:val="24"/>
          <w:szCs w:val="24"/>
        </w:rPr>
        <w:t xml:space="preserve"> (information)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Trussell</w:t>
      </w:r>
    </w:p>
    <w:p w14:paraId="34694ADC" w14:textId="77777777" w:rsidR="00634F45" w:rsidRDefault="00634F45" w:rsidP="00634F45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4669B64F" w14:textId="7C1F83E4" w:rsidR="00634F45" w:rsidRPr="002F2342" w:rsidRDefault="00634F45" w:rsidP="00634F45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Board of Directors a</w:t>
      </w:r>
      <w:r>
        <w:rPr>
          <w:color w:val="000000"/>
          <w:sz w:val="24"/>
          <w:szCs w:val="24"/>
        </w:rPr>
        <w:t xml:space="preserve">genda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eview</w:t>
      </w:r>
      <w:r>
        <w:rPr>
          <w:sz w:val="24"/>
          <w:szCs w:val="24"/>
        </w:rPr>
        <w:t>, October 14</w:t>
      </w:r>
      <w:r>
        <w:rPr>
          <w:color w:val="000000"/>
          <w:sz w:val="24"/>
          <w:szCs w:val="24"/>
        </w:rPr>
        <w:t>, 2024 (action)</w:t>
      </w:r>
      <w:r>
        <w:rPr>
          <w:sz w:val="24"/>
          <w:szCs w:val="24"/>
        </w:rPr>
        <w:tab/>
        <w:t>Nicholls</w:t>
      </w:r>
    </w:p>
    <w:p w14:paraId="6083CD1D" w14:textId="77777777" w:rsidR="00634F45" w:rsidRDefault="00634F45" w:rsidP="0063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0B843" w14:textId="77777777" w:rsidR="00634F45" w:rsidRDefault="00634F45" w:rsidP="00634F45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p w14:paraId="0889BD4E" w14:textId="77777777" w:rsidR="00634F45" w:rsidRDefault="00634F45" w:rsidP="00634F45"/>
    <w:p w14:paraId="27302072" w14:textId="77777777" w:rsidR="00634F45" w:rsidRDefault="00634F45" w:rsidP="00634F45"/>
    <w:p w14:paraId="7C597759" w14:textId="77777777" w:rsidR="00634F45" w:rsidRDefault="00634F45" w:rsidP="00634F45"/>
    <w:p w14:paraId="7B6D7F65" w14:textId="77777777" w:rsidR="00634F45" w:rsidRDefault="00634F45"/>
    <w:sectPr w:rsidR="00634F45" w:rsidSect="00634F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3605"/>
    <w:multiLevelType w:val="multilevel"/>
    <w:tmpl w:val="2ECEE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7374AA0"/>
    <w:multiLevelType w:val="multilevel"/>
    <w:tmpl w:val="43C2B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95219804">
    <w:abstractNumId w:val="0"/>
  </w:num>
  <w:num w:numId="2" w16cid:durableId="14051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45"/>
    <w:rsid w:val="003620DC"/>
    <w:rsid w:val="003D63EE"/>
    <w:rsid w:val="004D48A6"/>
    <w:rsid w:val="005B3209"/>
    <w:rsid w:val="00634F45"/>
    <w:rsid w:val="006F560B"/>
    <w:rsid w:val="00752891"/>
    <w:rsid w:val="00AE708E"/>
    <w:rsid w:val="00B46336"/>
    <w:rsid w:val="00C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31A5"/>
  <w15:chartTrackingRefBased/>
  <w15:docId w15:val="{6BF15412-CC97-43EB-A08B-19BEEE39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45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2024-10-02T20:48:00Z</dcterms:created>
  <dcterms:modified xsi:type="dcterms:W3CDTF">2024-10-02T20:48:00Z</dcterms:modified>
</cp:coreProperties>
</file>