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4C5A" w14:textId="77777777" w:rsidR="00D1658E" w:rsidRPr="005573D8" w:rsidRDefault="00D1658E" w:rsidP="00D165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0" locked="0" layoutInCell="1" allowOverlap="1" wp14:anchorId="57F767C7" wp14:editId="62CBC641">
            <wp:simplePos x="0" y="0"/>
            <wp:positionH relativeFrom="column">
              <wp:posOffset>9525</wp:posOffset>
            </wp:positionH>
            <wp:positionV relativeFrom="paragraph">
              <wp:posOffset>38100</wp:posOffset>
            </wp:positionV>
            <wp:extent cx="2117090" cy="790575"/>
            <wp:effectExtent l="0" t="0" r="0" b="9525"/>
            <wp:wrapNone/>
            <wp:docPr id="1013732795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32795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FD277" w14:textId="77777777" w:rsidR="00D1658E" w:rsidRPr="005573D8" w:rsidRDefault="00D1658E" w:rsidP="00D165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UPTOWN COMMUNITY PARKING DISTRICT</w:t>
      </w:r>
    </w:p>
    <w:p w14:paraId="0F39FACC" w14:textId="77777777" w:rsidR="00D1658E" w:rsidRPr="005573D8" w:rsidRDefault="00D1658E" w:rsidP="00D165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  <w:t>Board of Directors Meeting Agenda</w:t>
      </w:r>
    </w:p>
    <w:p w14:paraId="3E57163D" w14:textId="068EABDF" w:rsidR="00D1658E" w:rsidRPr="005573D8" w:rsidRDefault="00D1658E" w:rsidP="00D165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>February 10</w:t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>, 202</w:t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>5</w:t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>; 3:00 PM – 4:00 PM</w:t>
      </w:r>
    </w:p>
    <w:p w14:paraId="2DFCE97E" w14:textId="77777777" w:rsidR="00D1658E" w:rsidRPr="005573D8" w:rsidRDefault="00D1658E" w:rsidP="00D165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>Joyce Beers Community Center</w:t>
      </w:r>
    </w:p>
    <w:p w14:paraId="5A965D9D" w14:textId="77777777" w:rsidR="00D1658E" w:rsidRPr="005573D8" w:rsidRDefault="00D1658E" w:rsidP="00D165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>3900 Vermont Avenue Street, 92103</w:t>
      </w:r>
    </w:p>
    <w:p w14:paraId="55923DE1" w14:textId="77777777" w:rsidR="00D1658E" w:rsidRPr="005573D8" w:rsidRDefault="00D1658E" w:rsidP="00D165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  <w:t xml:space="preserve">                                                 </w:t>
      </w:r>
    </w:p>
    <w:p w14:paraId="665CC584" w14:textId="77777777" w:rsidR="00D1658E" w:rsidRPr="005573D8" w:rsidRDefault="00D1658E" w:rsidP="00D1658E">
      <w:pPr>
        <w:widowControl w:val="0"/>
        <w:tabs>
          <w:tab w:val="left" w:pos="1680"/>
        </w:tabs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10123E8F" w14:textId="7267F86F" w:rsidR="00D1658E" w:rsidRPr="005573D8" w:rsidRDefault="00D1658E" w:rsidP="00D1658E">
      <w:pPr>
        <w:spacing w:after="0" w:line="240" w:lineRule="auto"/>
        <w:ind w:hanging="180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Establishment of </w:t>
      </w:r>
      <w:r w:rsidR="007F361E">
        <w:rPr>
          <w:rFonts w:ascii="Calibri" w:eastAsia="Times New Roman" w:hAnsi="Calibri" w:cs="Calibri"/>
          <w:color w:val="000000"/>
          <w:kern w:val="0"/>
          <w14:ligatures w14:val="none"/>
        </w:rPr>
        <w:t>q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uorum, </w:t>
      </w:r>
      <w:r w:rsidR="008F5109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all to </w:t>
      </w:r>
      <w:r w:rsidR="007F361E">
        <w:rPr>
          <w:rFonts w:ascii="Calibri" w:eastAsia="Times New Roman" w:hAnsi="Calibri" w:cs="Calibri"/>
          <w:color w:val="000000"/>
          <w:kern w:val="0"/>
          <w14:ligatures w14:val="none"/>
        </w:rPr>
        <w:t>o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rder, and </w:t>
      </w:r>
      <w:r w:rsidR="007F361E">
        <w:rPr>
          <w:rFonts w:ascii="Calibri" w:eastAsia="Times New Roman" w:hAnsi="Calibri" w:cs="Calibri"/>
          <w:color w:val="000000"/>
          <w:kern w:val="0"/>
          <w14:ligatures w14:val="none"/>
        </w:rPr>
        <w:t>i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ntroduction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Nicholls</w:t>
      </w:r>
    </w:p>
    <w:p w14:paraId="26F6B31E" w14:textId="77777777" w:rsidR="00D1658E" w:rsidRPr="005573D8" w:rsidRDefault="00D1658E" w:rsidP="00D1658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61423E18" w14:textId="01ECE800" w:rsidR="00D1658E" w:rsidRPr="007E48B7" w:rsidRDefault="00D1658E" w:rsidP="00D1658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Non-</w:t>
      </w:r>
      <w:r w:rsidR="008F5109"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genda public comment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      Three minutes on non-agenda items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45550166" w14:textId="77777777" w:rsidR="00D1658E" w:rsidRPr="005573D8" w:rsidRDefault="00D1658E" w:rsidP="00D1658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   </w:t>
      </w:r>
    </w:p>
    <w:p w14:paraId="6923885C" w14:textId="77777777" w:rsidR="00D1658E" w:rsidRDefault="00D1658E" w:rsidP="00D1658E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Reports:</w:t>
      </w:r>
    </w:p>
    <w:p w14:paraId="13331741" w14:textId="6329D6A6" w:rsidR="00D1658E" w:rsidRPr="005573D8" w:rsidRDefault="00574FBB" w:rsidP="00D1658E">
      <w:pPr>
        <w:spacing w:after="0" w:line="240" w:lineRule="auto"/>
        <w:ind w:left="720" w:firstLine="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</w:t>
      </w:r>
      <w:r w:rsidR="00D1658E"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resident’s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r</w:t>
      </w:r>
      <w:r w:rsidR="00D1658E" w:rsidRPr="005573D8">
        <w:rPr>
          <w:rFonts w:ascii="Calibri" w:eastAsia="Times New Roman" w:hAnsi="Calibri" w:cs="Calibri"/>
          <w:color w:val="000000"/>
          <w:kern w:val="0"/>
          <w14:ligatures w14:val="none"/>
        </w:rPr>
        <w:t>eport</w:t>
      </w:r>
      <w:r w:rsidR="00D1658E"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D1658E"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D1658E"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D1658E"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D1658E"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          </w:t>
      </w:r>
      <w:r w:rsidR="00D1658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D1658E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</w:t>
      </w:r>
      <w:r w:rsidR="00D1658E" w:rsidRPr="005573D8">
        <w:rPr>
          <w:rFonts w:ascii="Calibri" w:eastAsia="Times New Roman" w:hAnsi="Calibri" w:cs="Calibri"/>
          <w:color w:val="000000"/>
          <w:kern w:val="0"/>
          <w14:ligatures w14:val="none"/>
        </w:rPr>
        <w:t>(Information)</w:t>
      </w:r>
      <w:r w:rsidR="00D1658E"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Nicholls</w:t>
      </w:r>
    </w:p>
    <w:p w14:paraId="2A0FC652" w14:textId="77777777" w:rsidR="00D1658E" w:rsidRPr="005573D8" w:rsidRDefault="00D1658E" w:rsidP="00D1658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Executive Director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’s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report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3A3809FC" w14:textId="77777777" w:rsidR="00D1658E" w:rsidRPr="005573D8" w:rsidRDefault="00D1658E" w:rsidP="00D1658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E3EC5B" w14:textId="2D51FB84" w:rsidR="00D1658E" w:rsidRPr="00E028D2" w:rsidRDefault="00D1658E" w:rsidP="00D1658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Approve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January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1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3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>, 202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5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UCPD </w:t>
      </w:r>
      <w:r w:rsidR="008F5109"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inutes 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>(Action)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Raymond</w:t>
      </w:r>
      <w:r w:rsidRPr="00E028D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028D2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CEF1070" w14:textId="569BED71" w:rsidR="00D1658E" w:rsidRPr="00E028D2" w:rsidRDefault="00D1658E" w:rsidP="00D1658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Treasurer's report 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bookmarkStart w:id="0" w:name="_Hlk184025310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FB3FD5">
        <w:rPr>
          <w:rFonts w:ascii="Calibri" w:eastAsia="Times New Roman" w:hAnsi="Calibri" w:cs="Calibri"/>
          <w:color w:val="000000"/>
          <w:kern w:val="0"/>
          <w14:ligatures w14:val="none"/>
        </w:rPr>
        <w:t>(</w:t>
      </w:r>
      <w:r w:rsidR="00297E51"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Action)  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     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eacham</w:t>
      </w:r>
    </w:p>
    <w:bookmarkEnd w:id="0"/>
    <w:p w14:paraId="4022A489" w14:textId="0CEC1ECA" w:rsidR="00DE7640" w:rsidRDefault="00D1658E" w:rsidP="00131341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Noto Sans Symbols" w:eastAsia="Times New Roman" w:hAnsi="Noto Sans Symbols" w:cs="Times New Roman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Approve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December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2024 financial review  </w:t>
      </w:r>
    </w:p>
    <w:p w14:paraId="34880B11" w14:textId="23124F04" w:rsidR="00131341" w:rsidRDefault="008237AA" w:rsidP="00131341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Noto Sans Symbols" w:eastAsia="Times New Roman" w:hAnsi="Noto Sans Symbols" w:cs="Times New Roman"/>
          <w:color w:val="000000"/>
          <w:kern w:val="0"/>
          <w14:ligatures w14:val="none"/>
        </w:rPr>
      </w:pPr>
      <w:r>
        <w:rPr>
          <w:rFonts w:ascii="Noto Sans Symbols" w:eastAsia="Times New Roman" w:hAnsi="Noto Sans Symbols" w:cs="Times New Roman"/>
          <w:color w:val="000000"/>
          <w:kern w:val="0"/>
          <w14:ligatures w14:val="none"/>
        </w:rPr>
        <w:t>Discussion of proposed</w:t>
      </w:r>
      <w:r w:rsidR="00131341">
        <w:rPr>
          <w:rFonts w:ascii="Noto Sans Symbols" w:eastAsia="Times New Roman" w:hAnsi="Noto Sans Symbols" w:cs="Times New Roman"/>
          <w:color w:val="000000"/>
          <w:kern w:val="0"/>
          <w14:ligatures w14:val="none"/>
        </w:rPr>
        <w:t xml:space="preserve"> Standard Operating Procedures</w:t>
      </w:r>
    </w:p>
    <w:p w14:paraId="6C302362" w14:textId="77777777" w:rsidR="008237AA" w:rsidRPr="00131341" w:rsidRDefault="008237AA" w:rsidP="008237AA">
      <w:pPr>
        <w:spacing w:after="0" w:line="240" w:lineRule="auto"/>
        <w:ind w:left="1170"/>
        <w:textAlignment w:val="baseline"/>
        <w:rPr>
          <w:rFonts w:ascii="Noto Sans Symbols" w:eastAsia="Times New Roman" w:hAnsi="Noto Sans Symbols" w:cs="Times New Roman"/>
          <w:color w:val="000000"/>
          <w:kern w:val="0"/>
          <w14:ligatures w14:val="none"/>
        </w:rPr>
      </w:pPr>
    </w:p>
    <w:p w14:paraId="20063743" w14:textId="24FC3683" w:rsidR="006E0979" w:rsidRDefault="006E0979" w:rsidP="006E0979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Presentation Normal Street Promenad</w:t>
      </w:r>
      <w:r w:rsidR="00FB3FD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groundbreaking </w:t>
      </w:r>
      <w:r w:rsidR="0071463E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71463E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(</w:t>
      </w:r>
      <w:r w:rsidR="00276D33">
        <w:rPr>
          <w:rFonts w:ascii="Calibri" w:eastAsia="Times New Roman" w:hAnsi="Calibri" w:cs="Calibri"/>
          <w:color w:val="000000"/>
          <w:kern w:val="0"/>
          <w14:ligatures w14:val="none"/>
        </w:rPr>
        <w:t>Information</w:t>
      </w:r>
      <w:r w:rsidR="008F5109">
        <w:rPr>
          <w:rFonts w:ascii="Calibri" w:eastAsia="Times New Roman" w:hAnsi="Calibri" w:cs="Calibri"/>
          <w:color w:val="000000"/>
          <w:kern w:val="0"/>
          <w14:ligatures w14:val="none"/>
        </w:rPr>
        <w:t>)</w:t>
      </w:r>
      <w:r w:rsidR="00E3634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SANDAG/Bail</w:t>
      </w:r>
      <w:r w:rsidR="00C072D0">
        <w:rPr>
          <w:rFonts w:ascii="Calibri" w:eastAsia="Times New Roman" w:hAnsi="Calibri" w:cs="Calibri"/>
          <w:color w:val="000000"/>
          <w:kern w:val="0"/>
          <w14:ligatures w14:val="none"/>
        </w:rPr>
        <w:t>ey</w:t>
      </w:r>
    </w:p>
    <w:p w14:paraId="1B7F677B" w14:textId="77777777" w:rsidR="006E0979" w:rsidRDefault="006E0979" w:rsidP="006E0979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305D547" w14:textId="42082683" w:rsidR="00D1658E" w:rsidRPr="006E0979" w:rsidRDefault="00D1658E" w:rsidP="006E0979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E0979">
        <w:rPr>
          <w:rFonts w:ascii="Calibri" w:eastAsia="Times New Roman" w:hAnsi="Calibri" w:cs="Calibri"/>
          <w:color w:val="000000"/>
          <w:kern w:val="0"/>
          <w14:ligatures w14:val="none"/>
        </w:rPr>
        <w:t>Letter to restrict food trucks/vending in the Hillcrest Cultural District (</w:t>
      </w:r>
      <w:r w:rsidR="00F024F3" w:rsidRPr="006E097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Action)  </w:t>
      </w:r>
      <w:r w:rsidRPr="006E097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    </w:t>
      </w:r>
      <w:r w:rsidRPr="006E0979">
        <w:rPr>
          <w:rFonts w:ascii="Calibri" w:eastAsia="Times New Roman" w:hAnsi="Calibri" w:cs="Calibri"/>
          <w:color w:val="000000"/>
          <w:kern w:val="0"/>
          <w14:ligatures w14:val="none"/>
        </w:rPr>
        <w:tab/>
        <w:t>Nicholls</w:t>
      </w:r>
    </w:p>
    <w:p w14:paraId="41D4042C" w14:textId="77777777" w:rsidR="00D1658E" w:rsidRDefault="00D1658E" w:rsidP="00D1658E">
      <w:pPr>
        <w:spacing w:after="0" w:line="240" w:lineRule="auto"/>
        <w:ind w:firstLine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11E1A80" w14:textId="1DF76F82" w:rsidR="00D1658E" w:rsidRPr="00276D33" w:rsidRDefault="00835E7D" w:rsidP="00D1658E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Deliberation</w:t>
      </w:r>
      <w:r w:rsidR="006E097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0747F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concerning </w:t>
      </w:r>
      <w:r w:rsidR="005E588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City </w:t>
      </w:r>
      <w:r w:rsidR="000747F1">
        <w:rPr>
          <w:rFonts w:ascii="Calibri" w:eastAsia="Times New Roman" w:hAnsi="Calibri" w:cs="Calibri"/>
          <w:color w:val="000000"/>
          <w:kern w:val="0"/>
          <w14:ligatures w14:val="none"/>
        </w:rPr>
        <w:t>changes to 100-18</w:t>
      </w:r>
      <w:r w:rsidR="005E588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200</w:t>
      </w:r>
      <w:r w:rsidR="00FB3FD5">
        <w:rPr>
          <w:rFonts w:ascii="Calibri" w:eastAsia="Times New Roman" w:hAnsi="Calibri" w:cs="Calibri"/>
          <w:color w:val="000000"/>
          <w:kern w:val="0"/>
          <w14:ligatures w14:val="none"/>
        </w:rPr>
        <w:t>-4</w:t>
      </w:r>
      <w:r w:rsidR="00A914C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C072D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C072D0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C072D0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</w:t>
      </w:r>
      <w:r w:rsidR="00A914CA">
        <w:rPr>
          <w:rFonts w:ascii="Calibri" w:eastAsia="Times New Roman" w:hAnsi="Calibri" w:cs="Calibri"/>
          <w:color w:val="000000"/>
          <w:kern w:val="0"/>
          <w14:ligatures w14:val="none"/>
        </w:rPr>
        <w:t>(</w:t>
      </w:r>
      <w:r w:rsidR="00276D33">
        <w:rPr>
          <w:rFonts w:ascii="Calibri" w:eastAsia="Times New Roman" w:hAnsi="Calibri" w:cs="Calibri"/>
          <w:color w:val="000000"/>
          <w:kern w:val="0"/>
          <w14:ligatures w14:val="none"/>
        </w:rPr>
        <w:t>Action)</w:t>
      </w:r>
      <w:r w:rsidR="00276D33">
        <w:rPr>
          <w:rFonts w:ascii="Calibri" w:eastAsia="Times New Roman" w:hAnsi="Calibri" w:cs="Calibri"/>
          <w:color w:val="000000"/>
          <w:kern w:val="0"/>
          <w14:ligatures w14:val="none"/>
        </w:rPr>
        <w:tab/>
        <w:t>Nicholls</w:t>
      </w:r>
      <w:r w:rsidR="00D1658E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</w:t>
      </w:r>
      <w:r w:rsidR="00785A03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6AEB7A90" w14:textId="77777777" w:rsidR="00D1658E" w:rsidRPr="005573D8" w:rsidRDefault="00D1658E" w:rsidP="00D165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6C9CCE3" w14:textId="77777777" w:rsidR="00D1658E" w:rsidRPr="005573D8" w:rsidRDefault="00D1658E" w:rsidP="00D165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Adjourn                                                                             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                                </w:t>
      </w:r>
    </w:p>
    <w:p w14:paraId="66C613ED" w14:textId="77777777" w:rsidR="00D1658E" w:rsidRDefault="00D1658E" w:rsidP="00D1658E"/>
    <w:p w14:paraId="2EAA827B" w14:textId="77777777" w:rsidR="00D1658E" w:rsidRDefault="00D1658E"/>
    <w:sectPr w:rsidR="00D1658E" w:rsidSect="00D165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0C35"/>
    <w:multiLevelType w:val="multilevel"/>
    <w:tmpl w:val="4B9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902C5"/>
    <w:multiLevelType w:val="multilevel"/>
    <w:tmpl w:val="D33ADF9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" w15:restartNumberingAfterBreak="0">
    <w:nsid w:val="5A0C40D2"/>
    <w:multiLevelType w:val="multilevel"/>
    <w:tmpl w:val="F7B0C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848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9713">
    <w:abstractNumId w:val="2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" w16cid:durableId="1286237155">
    <w:abstractNumId w:val="0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8E"/>
    <w:rsid w:val="000747F1"/>
    <w:rsid w:val="00131341"/>
    <w:rsid w:val="00155A9E"/>
    <w:rsid w:val="00276D33"/>
    <w:rsid w:val="00297E51"/>
    <w:rsid w:val="003C1BAD"/>
    <w:rsid w:val="00574FBB"/>
    <w:rsid w:val="005C7BB2"/>
    <w:rsid w:val="005E5886"/>
    <w:rsid w:val="00676D6D"/>
    <w:rsid w:val="006E0979"/>
    <w:rsid w:val="0071463E"/>
    <w:rsid w:val="00785A03"/>
    <w:rsid w:val="007F361E"/>
    <w:rsid w:val="008237AA"/>
    <w:rsid w:val="00835E7D"/>
    <w:rsid w:val="008F5109"/>
    <w:rsid w:val="00955681"/>
    <w:rsid w:val="009D5619"/>
    <w:rsid w:val="009F2C0C"/>
    <w:rsid w:val="00A914CA"/>
    <w:rsid w:val="00B132CC"/>
    <w:rsid w:val="00C072D0"/>
    <w:rsid w:val="00C87C75"/>
    <w:rsid w:val="00D1658E"/>
    <w:rsid w:val="00DE7640"/>
    <w:rsid w:val="00E36340"/>
    <w:rsid w:val="00EE3EAD"/>
    <w:rsid w:val="00F024F3"/>
    <w:rsid w:val="00FB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E5CE"/>
  <w15:chartTrackingRefBased/>
  <w15:docId w15:val="{63B2B565-808F-46D7-B76C-E369A774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58E"/>
  </w:style>
  <w:style w:type="paragraph" w:styleId="Heading1">
    <w:name w:val="heading 1"/>
    <w:basedOn w:val="Normal"/>
    <w:next w:val="Normal"/>
    <w:link w:val="Heading1Char"/>
    <w:uiPriority w:val="9"/>
    <w:qFormat/>
    <w:rsid w:val="00D16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5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5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5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5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8</cp:revision>
  <dcterms:created xsi:type="dcterms:W3CDTF">2025-02-04T00:23:00Z</dcterms:created>
  <dcterms:modified xsi:type="dcterms:W3CDTF">2025-02-05T21:59:00Z</dcterms:modified>
</cp:coreProperties>
</file>