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E345A" w14:textId="77777777" w:rsidR="00801F0A" w:rsidRDefault="005F6090">
      <w:pPr>
        <w:spacing w:after="3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B9ACD52" wp14:editId="1CC3933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2514600" cy="1009650"/>
            <wp:effectExtent l="0" t="0" r="0" b="0"/>
            <wp:wrapSquare wrapText="bothSides" distT="0" distB="0" distL="114300" distR="114300"/>
            <wp:docPr id="1858288757" name="image1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1B22DC" w14:textId="77777777" w:rsidR="00801F0A" w:rsidRDefault="005F6090">
      <w:pPr>
        <w:spacing w:after="3" w:line="240" w:lineRule="auto"/>
        <w:ind w:left="5760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        Executive Committee Meeting</w:t>
      </w:r>
    </w:p>
    <w:p w14:paraId="6D15144E" w14:textId="77777777" w:rsidR="00801F0A" w:rsidRDefault="005F6090">
      <w:pPr>
        <w:spacing w:after="3" w:line="240" w:lineRule="auto"/>
        <w:ind w:left="5400" w:hanging="180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                 Friday, </w:t>
      </w:r>
      <w:r>
        <w:rPr>
          <w:rFonts w:ascii="Calibri" w:eastAsia="Calibri" w:hAnsi="Calibri" w:cs="Calibri"/>
          <w:b/>
        </w:rPr>
        <w:t>June 6,</w:t>
      </w:r>
      <w:r>
        <w:rPr>
          <w:rFonts w:ascii="Calibri" w:eastAsia="Calibri" w:hAnsi="Calibri" w:cs="Calibri"/>
          <w:b/>
          <w:color w:val="000000"/>
        </w:rPr>
        <w:t xml:space="preserve"> 2025, 3:00 P</w:t>
      </w:r>
      <w:r>
        <w:rPr>
          <w:rFonts w:ascii="Calibri" w:eastAsia="Calibri" w:hAnsi="Calibri" w:cs="Calibri"/>
          <w:b/>
        </w:rPr>
        <w:t>M</w:t>
      </w:r>
    </w:p>
    <w:p w14:paraId="5CB8F1FD" w14:textId="77777777" w:rsidR="00801F0A" w:rsidRDefault="005F6090">
      <w:pPr>
        <w:spacing w:after="0" w:line="240" w:lineRule="auto"/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        Virtual Meeting</w:t>
      </w:r>
    </w:p>
    <w:p w14:paraId="3E286847" w14:textId="77777777" w:rsidR="00801F0A" w:rsidRDefault="005F6090">
      <w:pPr>
        <w:spacing w:after="0" w:line="240" w:lineRule="auto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Join Zoom Meeting</w:t>
      </w:r>
    </w:p>
    <w:p w14:paraId="2F353ED1" w14:textId="77777777" w:rsidR="00801F0A" w:rsidRDefault="005F6090">
      <w:pPr>
        <w:spacing w:after="0" w:line="240" w:lineRule="auto"/>
        <w:jc w:val="right"/>
        <w:rPr>
          <w:rFonts w:ascii="Calibri" w:eastAsia="Calibri" w:hAnsi="Calibri" w:cs="Calibri"/>
          <w:b/>
        </w:rPr>
      </w:pPr>
      <w:hyperlink r:id="rId7">
        <w:r>
          <w:rPr>
            <w:rFonts w:ascii="Calibri" w:eastAsia="Calibri" w:hAnsi="Calibri" w:cs="Calibri"/>
            <w:b/>
            <w:color w:val="1155CC"/>
            <w:u w:val="single"/>
          </w:rPr>
          <w:t>https://us02web.zoom.us/j/84547048303?pwd=ocdpmIudYakY9f9jxBAd0TNbilB89W.1</w:t>
        </w:r>
      </w:hyperlink>
    </w:p>
    <w:p w14:paraId="28B7954B" w14:textId="77777777" w:rsidR="00801F0A" w:rsidRDefault="005F6090">
      <w:pPr>
        <w:spacing w:after="0" w:line="240" w:lineRule="auto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Meeting ID: 845 4704 8303 // Passcode: 773732</w:t>
      </w:r>
    </w:p>
    <w:p w14:paraId="25E72F05" w14:textId="77777777" w:rsidR="00801F0A" w:rsidRDefault="00801F0A">
      <w:pPr>
        <w:spacing w:after="0" w:line="240" w:lineRule="auto"/>
        <w:ind w:right="41"/>
        <w:rPr>
          <w:rFonts w:ascii="Times New Roman" w:eastAsia="Times New Roman" w:hAnsi="Times New Roman" w:cs="Times New Roman"/>
          <w:color w:val="EE0000"/>
        </w:rPr>
      </w:pPr>
    </w:p>
    <w:p w14:paraId="3103A550" w14:textId="77777777" w:rsidR="00801F0A" w:rsidRDefault="005F6090">
      <w:pPr>
        <w:tabs>
          <w:tab w:val="left" w:pos="190"/>
          <w:tab w:val="center" w:pos="4680"/>
        </w:tabs>
        <w:spacing w:after="0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  <w:t>Agenda</w:t>
      </w:r>
    </w:p>
    <w:p w14:paraId="73E9C760" w14:textId="77777777" w:rsidR="00801F0A" w:rsidRDefault="00801F0A">
      <w:pPr>
        <w:tabs>
          <w:tab w:val="left" w:pos="190"/>
          <w:tab w:val="center" w:pos="4680"/>
        </w:tabs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14:paraId="6A929B7E" w14:textId="77777777" w:rsidR="00801F0A" w:rsidRDefault="005F6090">
      <w:pPr>
        <w:spacing w:after="0" w:line="240" w:lineRule="auto"/>
        <w:ind w:left="81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Calibri" w:eastAsia="Calibri" w:hAnsi="Calibri" w:cs="Calibri"/>
          <w:color w:val="000000"/>
        </w:rPr>
        <w:tab/>
        <w:t>Introductions &amp; Call to Order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color w:val="000000"/>
        </w:rPr>
        <w:t>Nicholls</w:t>
      </w:r>
    </w:p>
    <w:p w14:paraId="15642717" w14:textId="77777777" w:rsidR="00801F0A" w:rsidRDefault="00801F0A">
      <w:pPr>
        <w:spacing w:after="0" w:line="240" w:lineRule="auto"/>
        <w:ind w:left="810"/>
        <w:rPr>
          <w:rFonts w:ascii="Calibri" w:eastAsia="Calibri" w:hAnsi="Calibri" w:cs="Calibri"/>
          <w:color w:val="000000"/>
        </w:rPr>
      </w:pPr>
    </w:p>
    <w:p w14:paraId="3E3C4990" w14:textId="77777777" w:rsidR="00801F0A" w:rsidRDefault="005F6090">
      <w:pPr>
        <w:spacing w:after="0" w:line="240" w:lineRule="auto"/>
        <w:ind w:left="81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color w:val="000000"/>
        </w:rPr>
        <w:t>2.</w:t>
      </w:r>
      <w:r>
        <w:rPr>
          <w:rFonts w:ascii="Calibri" w:eastAsia="Calibri" w:hAnsi="Calibri" w:cs="Calibri"/>
          <w:color w:val="000000"/>
        </w:rPr>
        <w:tab/>
        <w:t>Non-agenda public comment (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color w:val="000000"/>
        </w:rPr>
        <w:t>nformation)</w:t>
      </w:r>
    </w:p>
    <w:p w14:paraId="29DEF999" w14:textId="77777777" w:rsidR="00801F0A" w:rsidRDefault="005F6090">
      <w:pPr>
        <w:numPr>
          <w:ilvl w:val="0"/>
          <w:numId w:val="1"/>
        </w:numPr>
        <w:spacing w:after="0" w:line="240" w:lineRule="auto"/>
        <w:ind w:left="20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Three-minute limit on non-agenda items</w:t>
      </w:r>
    </w:p>
    <w:p w14:paraId="6A1A25B7" w14:textId="77777777" w:rsidR="00801F0A" w:rsidRDefault="005F6090">
      <w:pPr>
        <w:spacing w:after="0" w:line="240" w:lineRule="auto"/>
        <w:ind w:left="81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color w:val="000000"/>
        </w:rPr>
        <w:tab/>
      </w:r>
    </w:p>
    <w:p w14:paraId="0825D418" w14:textId="77777777" w:rsidR="00801F0A" w:rsidRDefault="005F6090">
      <w:pPr>
        <w:spacing w:after="0" w:line="240" w:lineRule="auto"/>
        <w:ind w:left="81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color w:val="000000"/>
        </w:rPr>
        <w:t>3.</w:t>
      </w:r>
      <w:r>
        <w:rPr>
          <w:rFonts w:ascii="Calibri" w:eastAsia="Calibri" w:hAnsi="Calibri" w:cs="Calibri"/>
          <w:color w:val="000000"/>
        </w:rPr>
        <w:tab/>
        <w:t>Treasurer's report</w:t>
      </w:r>
    </w:p>
    <w:p w14:paraId="2E4664CD" w14:textId="77777777" w:rsidR="00801F0A" w:rsidRDefault="005F6090">
      <w:pPr>
        <w:numPr>
          <w:ilvl w:val="0"/>
          <w:numId w:val="2"/>
        </w:numPr>
        <w:spacing w:after="0" w:line="240" w:lineRule="auto"/>
        <w:ind w:left="207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Approve the </w:t>
      </w:r>
      <w:r>
        <w:rPr>
          <w:rFonts w:ascii="Calibri" w:eastAsia="Calibri" w:hAnsi="Calibri" w:cs="Calibri"/>
        </w:rPr>
        <w:t xml:space="preserve">April </w:t>
      </w:r>
      <w:r>
        <w:rPr>
          <w:rFonts w:ascii="Calibri" w:eastAsia="Calibri" w:hAnsi="Calibri" w:cs="Calibri"/>
          <w:color w:val="000000"/>
        </w:rPr>
        <w:t>2025 financials</w:t>
      </w:r>
      <w:r>
        <w:rPr>
          <w:rFonts w:ascii="Calibri" w:eastAsia="Calibri" w:hAnsi="Calibri" w:cs="Calibri"/>
        </w:rPr>
        <w:t xml:space="preserve"> (action)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Meacham</w:t>
      </w:r>
    </w:p>
    <w:p w14:paraId="5D95DC45" w14:textId="77777777" w:rsidR="00801F0A" w:rsidRDefault="00801F0A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59302E10" w14:textId="77777777" w:rsidR="00801F0A" w:rsidRDefault="005F6090">
      <w:pPr>
        <w:spacing w:after="0" w:line="240" w:lineRule="auto"/>
        <w:ind w:left="81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4.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>100-18, 200-4  revisions and impacts (action)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Nicholls</w:t>
      </w:r>
    </w:p>
    <w:p w14:paraId="28640457" w14:textId="77777777" w:rsidR="00801F0A" w:rsidRDefault="00801F0A">
      <w:pPr>
        <w:spacing w:after="0" w:line="240" w:lineRule="auto"/>
        <w:ind w:left="810"/>
        <w:rPr>
          <w:rFonts w:ascii="Calibri" w:eastAsia="Calibri" w:hAnsi="Calibri" w:cs="Calibri"/>
          <w:color w:val="000000"/>
        </w:rPr>
      </w:pPr>
    </w:p>
    <w:p w14:paraId="20073FFF" w14:textId="77777777" w:rsidR="00801F0A" w:rsidRDefault="005F6090">
      <w:pPr>
        <w:spacing w:after="0" w:line="240" w:lineRule="auto"/>
        <w:ind w:left="81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5.</w:t>
      </w:r>
      <w:r>
        <w:rPr>
          <w:rFonts w:ascii="Calibri" w:eastAsia="Calibri" w:hAnsi="Calibri" w:cs="Calibri"/>
          <w:color w:val="000000"/>
        </w:rPr>
        <w:tab/>
        <w:t>FY 25  reimbursements, agreements audit  (informational)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Trussell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512ECA90" w14:textId="77777777" w:rsidR="00801F0A" w:rsidRDefault="005F6090">
      <w:pPr>
        <w:spacing w:after="0" w:line="240" w:lineRule="auto"/>
        <w:ind w:firstLine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6.</w:t>
      </w:r>
      <w:r>
        <w:rPr>
          <w:rFonts w:ascii="Calibri" w:eastAsia="Calibri" w:hAnsi="Calibri" w:cs="Calibri"/>
          <w:color w:val="000000"/>
        </w:rPr>
        <w:tab/>
        <w:t>HBA Fiscal Agent (</w:t>
      </w:r>
      <w:r>
        <w:rPr>
          <w:rFonts w:ascii="Calibri" w:eastAsia="Calibri" w:hAnsi="Calibri" w:cs="Calibri"/>
        </w:rPr>
        <w:t>information</w:t>
      </w:r>
      <w:r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  <w:color w:val="000000"/>
        </w:rPr>
        <w:tab/>
        <w:t xml:space="preserve">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Nicholls</w:t>
      </w:r>
    </w:p>
    <w:p w14:paraId="0B1DE79C" w14:textId="77777777" w:rsidR="00801F0A" w:rsidRDefault="00801F0A">
      <w:pPr>
        <w:spacing w:after="0" w:line="240" w:lineRule="auto"/>
        <w:ind w:left="810"/>
        <w:rPr>
          <w:rFonts w:ascii="Calibri" w:eastAsia="Calibri" w:hAnsi="Calibri" w:cs="Calibri"/>
          <w:color w:val="000000"/>
        </w:rPr>
      </w:pPr>
    </w:p>
    <w:p w14:paraId="154AF15D" w14:textId="77777777" w:rsidR="00801F0A" w:rsidRDefault="005F6090">
      <w:pPr>
        <w:spacing w:after="0" w:line="240" w:lineRule="auto"/>
        <w:ind w:left="81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7. </w:t>
      </w:r>
      <w:r>
        <w:rPr>
          <w:rFonts w:ascii="Calibri" w:eastAsia="Calibri" w:hAnsi="Calibri" w:cs="Calibri"/>
          <w:color w:val="000000"/>
        </w:rPr>
        <w:tab/>
        <w:t>UCPD FY 26 budget (action)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Trussell</w:t>
      </w:r>
    </w:p>
    <w:p w14:paraId="771A3E45" w14:textId="77777777" w:rsidR="00801F0A" w:rsidRDefault="00801F0A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44D3D3D4" w14:textId="77777777" w:rsidR="00801F0A" w:rsidRDefault="005F6090">
      <w:pPr>
        <w:spacing w:after="0" w:line="240" w:lineRule="auto"/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8.</w:t>
      </w:r>
      <w:r>
        <w:rPr>
          <w:rFonts w:ascii="Calibri" w:eastAsia="Calibri" w:hAnsi="Calibri" w:cs="Calibri"/>
        </w:rPr>
        <w:tab/>
        <w:t xml:space="preserve">UCPD Office, Insurance D&amp;O, Gen Lib, ELPI (action)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Trussell</w:t>
      </w:r>
    </w:p>
    <w:p w14:paraId="0D72421D" w14:textId="77777777" w:rsidR="00801F0A" w:rsidRDefault="005F609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735EFAB2" w14:textId="77777777" w:rsidR="00801F0A" w:rsidRDefault="00801F0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DC4664B" w14:textId="77777777" w:rsidR="00801F0A" w:rsidRDefault="005F6090">
      <w:pPr>
        <w:spacing w:after="0" w:line="240" w:lineRule="auto"/>
        <w:ind w:left="81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color w:val="000000"/>
        </w:rPr>
        <w:t>Adjourn</w:t>
      </w:r>
    </w:p>
    <w:p w14:paraId="129506D1" w14:textId="77777777" w:rsidR="00801F0A" w:rsidRDefault="00801F0A"/>
    <w:p w14:paraId="7A3342E9" w14:textId="77777777" w:rsidR="00801F0A" w:rsidRDefault="00801F0A"/>
    <w:sectPr w:rsidR="00801F0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4D7B857-7547-426D-9F83-2DD9BEF3F2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9F7DC18-9562-475B-B484-F6740455BEB0}"/>
    <w:embedItalic r:id="rId3" w:fontKey="{FD9378EC-B756-48CC-B46A-36C16D86AD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0C334FD-8B17-4AC9-98C0-DC07B747A0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45A9964-43E3-4E06-B9B5-9AB51FE19B9B}"/>
    <w:embedBold r:id="rId6" w:fontKey="{07550E60-D9DE-4CB9-85B8-18C1338A48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20128"/>
    <w:multiLevelType w:val="multilevel"/>
    <w:tmpl w:val="20BAE5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978451F"/>
    <w:multiLevelType w:val="multilevel"/>
    <w:tmpl w:val="01E89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61334659">
    <w:abstractNumId w:val="0"/>
  </w:num>
  <w:num w:numId="2" w16cid:durableId="1537885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F0A"/>
    <w:rsid w:val="005F6090"/>
    <w:rsid w:val="00801F0A"/>
    <w:rsid w:val="00821CA6"/>
    <w:rsid w:val="0090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81F4A6"/>
  <w15:docId w15:val="{7CE17DB1-877B-49E9-8540-9B1A9794B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9DC"/>
  </w:style>
  <w:style w:type="paragraph" w:styleId="Heading1">
    <w:name w:val="heading 1"/>
    <w:basedOn w:val="Normal"/>
    <w:next w:val="Normal"/>
    <w:link w:val="Heading1Char"/>
    <w:uiPriority w:val="9"/>
    <w:qFormat/>
    <w:rsid w:val="005569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9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9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9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9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9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9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9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9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569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569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9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9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9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9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9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9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9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9D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56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9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9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9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9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9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9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9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9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s02web.zoom.us/j/84547048303?pwd=ocdpmIudYakY9f9jxBAd0TNbilB89W.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6vRRP58ihsw0tQgLnYrFYmUxmw==">CgMxLjA4AHIhMWNDSkR3MDExejZ0Ujl2cC1KdENWbkwybHU3Qy1Oenhh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605</Characters>
  <Application>Microsoft Office Word</Application>
  <DocSecurity>0</DocSecurity>
  <Lines>31</Lines>
  <Paragraphs>18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Gerrie Trussell</dc:creator>
  <cp:lastModifiedBy>Gerrie Trussell</cp:lastModifiedBy>
  <cp:revision>2</cp:revision>
  <dcterms:created xsi:type="dcterms:W3CDTF">2025-06-03T18:45:00Z</dcterms:created>
  <dcterms:modified xsi:type="dcterms:W3CDTF">2025-06-03T18:45:00Z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90d58ab0-bd76-4c23-908e-c1b29b8ca59b</vt:lpwstr>
  </property>
</Properties>
</file>